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5E567" w14:textId="77520232" w:rsidR="00490AAC" w:rsidRPr="00490AAC" w:rsidRDefault="00490AAC" w:rsidP="00667F68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28A5130A" wp14:editId="643F4F10">
            <wp:extent cx="528955" cy="83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01" cy="83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</w:t>
      </w:r>
    </w:p>
    <w:p w14:paraId="4B0E5099" w14:textId="59187A39" w:rsidR="00490AAC" w:rsidRPr="00490AAC" w:rsidRDefault="00261FE4" w:rsidP="00667F68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</w:t>
      </w:r>
      <w:r w:rsidR="00490AAC" w:rsidRPr="00490AAC">
        <w:rPr>
          <w:rFonts w:eastAsiaTheme="minorEastAsia"/>
          <w:b/>
          <w:sz w:val="28"/>
          <w:szCs w:val="28"/>
        </w:rPr>
        <w:t xml:space="preserve"> ОБРАЗОВАНИЯ </w:t>
      </w:r>
      <w:r w:rsidRPr="00490AAC">
        <w:rPr>
          <w:rFonts w:eastAsiaTheme="minorEastAsia"/>
          <w:b/>
          <w:sz w:val="28"/>
          <w:szCs w:val="28"/>
        </w:rPr>
        <w:t>АЛАПАЕВСКОЕ 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</w:t>
      </w:r>
    </w:p>
    <w:p w14:paraId="7F36CF8D" w14:textId="77777777" w:rsidR="00490AAC" w:rsidRPr="00490AAC" w:rsidRDefault="00490AAC" w:rsidP="00667F68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74C5497C" w14:textId="07E38B72" w:rsidR="00490AAC" w:rsidRPr="00490AAC" w:rsidRDefault="00490AAC" w:rsidP="00667F68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</w:t>
      </w:r>
      <w:r w:rsidR="00417BF7">
        <w:rPr>
          <w:rFonts w:eastAsiaTheme="minorEastAsia"/>
          <w:b/>
          <w:sz w:val="28"/>
          <w:szCs w:val="28"/>
        </w:rPr>
        <w:t>№</w:t>
      </w:r>
      <w:r w:rsidR="003F6E42">
        <w:rPr>
          <w:rFonts w:eastAsiaTheme="minorEastAsia"/>
          <w:b/>
          <w:sz w:val="28"/>
          <w:szCs w:val="28"/>
        </w:rPr>
        <w:t>469</w:t>
      </w:r>
    </w:p>
    <w:p w14:paraId="4FA0FE3A" w14:textId="505B5B63" w:rsidR="003324BF" w:rsidRDefault="00481B51" w:rsidP="00667F6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7F6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667F68">
        <w:rPr>
          <w:sz w:val="28"/>
          <w:szCs w:val="28"/>
        </w:rPr>
        <w:t>апреля</w:t>
      </w:r>
      <w:r w:rsidR="00CA7188">
        <w:rPr>
          <w:sz w:val="28"/>
          <w:szCs w:val="28"/>
        </w:rPr>
        <w:t xml:space="preserve"> 20</w:t>
      </w:r>
      <w:r w:rsidR="00445B94">
        <w:rPr>
          <w:sz w:val="28"/>
          <w:szCs w:val="28"/>
        </w:rPr>
        <w:t>2</w:t>
      </w:r>
      <w:r w:rsidR="00667F68">
        <w:rPr>
          <w:sz w:val="28"/>
          <w:szCs w:val="28"/>
        </w:rPr>
        <w:t>5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       </w:t>
      </w:r>
      <w:r w:rsidR="00261FE4">
        <w:rPr>
          <w:sz w:val="28"/>
          <w:szCs w:val="28"/>
        </w:rPr>
        <w:t xml:space="preserve">    </w:t>
      </w:r>
      <w:r w:rsidR="005816E5">
        <w:rPr>
          <w:sz w:val="28"/>
          <w:szCs w:val="28"/>
        </w:rPr>
        <w:t xml:space="preserve">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6E45CB5D" w14:textId="77777777" w:rsidR="001007CD" w:rsidRDefault="001007CD" w:rsidP="00667F68">
      <w:pPr>
        <w:rPr>
          <w:b/>
          <w:i/>
          <w:sz w:val="28"/>
          <w:szCs w:val="28"/>
        </w:rPr>
      </w:pPr>
    </w:p>
    <w:p w14:paraId="069795E4" w14:textId="77777777" w:rsidR="00C20E90" w:rsidRDefault="00C20E90" w:rsidP="00667F68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Об итогах работы МКУ «Расчетный центр МО Алапаевское» </w:t>
      </w:r>
    </w:p>
    <w:p w14:paraId="005DFCE9" w14:textId="77777777" w:rsidR="00E56B13" w:rsidRDefault="00C20E90" w:rsidP="00667F68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по исполнению государственных полномочий </w:t>
      </w:r>
    </w:p>
    <w:p w14:paraId="30BC2926" w14:textId="77777777" w:rsidR="00E56B13" w:rsidRDefault="00C20E90" w:rsidP="00667F68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по предоставлению гражданам субсидий и компенсаций расходов </w:t>
      </w:r>
    </w:p>
    <w:p w14:paraId="3D835A9E" w14:textId="24839647" w:rsidR="0091723B" w:rsidRPr="00C20E90" w:rsidRDefault="00C20E90" w:rsidP="00667F68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>на оплату жилого помещения и коммунальных услуг за 202</w:t>
      </w:r>
      <w:r w:rsidR="00667F68">
        <w:rPr>
          <w:b/>
          <w:i/>
          <w:sz w:val="28"/>
          <w:szCs w:val="28"/>
        </w:rPr>
        <w:t>4</w:t>
      </w:r>
      <w:r w:rsidRPr="00C20E90">
        <w:rPr>
          <w:b/>
          <w:i/>
          <w:sz w:val="28"/>
          <w:szCs w:val="28"/>
        </w:rPr>
        <w:t xml:space="preserve"> год</w:t>
      </w:r>
    </w:p>
    <w:p w14:paraId="73383005" w14:textId="77777777" w:rsidR="006F1D03" w:rsidRDefault="006F1D03" w:rsidP="00667F68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</w:p>
    <w:p w14:paraId="4D971ABD" w14:textId="73211EDC" w:rsidR="00615DD2" w:rsidRDefault="003324BF" w:rsidP="00667F68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91723B">
        <w:rPr>
          <w:sz w:val="28"/>
          <w:szCs w:val="28"/>
        </w:rPr>
        <w:t xml:space="preserve"> </w:t>
      </w:r>
      <w:r w:rsidR="00CA7188">
        <w:rPr>
          <w:sz w:val="28"/>
          <w:szCs w:val="28"/>
        </w:rPr>
        <w:t xml:space="preserve">и заслушав </w:t>
      </w:r>
      <w:r w:rsidR="0091723B">
        <w:rPr>
          <w:sz w:val="28"/>
          <w:szCs w:val="28"/>
        </w:rPr>
        <w:t xml:space="preserve">информацию представленную </w:t>
      </w:r>
      <w:r w:rsidR="00CA7188">
        <w:rPr>
          <w:sz w:val="28"/>
          <w:szCs w:val="28"/>
        </w:rPr>
        <w:t xml:space="preserve">директором </w:t>
      </w:r>
      <w:r w:rsidR="00CA7188" w:rsidRPr="00CA7188">
        <w:rPr>
          <w:sz w:val="28"/>
          <w:szCs w:val="28"/>
        </w:rPr>
        <w:t>МКУ «Расчетный центр МО Алапаевское»</w:t>
      </w:r>
      <w:r w:rsidR="0082381A">
        <w:rPr>
          <w:sz w:val="28"/>
          <w:szCs w:val="28"/>
        </w:rPr>
        <w:t xml:space="preserve"> Ю.В. Кузнецовой «О</w:t>
      </w:r>
      <w:r w:rsidR="004F6834" w:rsidRPr="004F6834">
        <w:rPr>
          <w:sz w:val="28"/>
          <w:szCs w:val="28"/>
        </w:rPr>
        <w:t>б итогах работы МКУ «</w:t>
      </w:r>
      <w:r w:rsidR="004F6834">
        <w:rPr>
          <w:sz w:val="28"/>
          <w:szCs w:val="28"/>
        </w:rPr>
        <w:t xml:space="preserve">Расчетный центр МО Алапаевское» </w:t>
      </w:r>
      <w:r w:rsidR="004F6834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605138">
        <w:rPr>
          <w:sz w:val="28"/>
          <w:szCs w:val="28"/>
        </w:rPr>
        <w:t>льных услуг за 20</w:t>
      </w:r>
      <w:r w:rsidR="00E56B13">
        <w:rPr>
          <w:sz w:val="28"/>
          <w:szCs w:val="28"/>
        </w:rPr>
        <w:t>2</w:t>
      </w:r>
      <w:r w:rsidR="00261FE4">
        <w:rPr>
          <w:sz w:val="28"/>
          <w:szCs w:val="28"/>
        </w:rPr>
        <w:t>4</w:t>
      </w:r>
      <w:r w:rsidR="00605138">
        <w:rPr>
          <w:sz w:val="28"/>
          <w:szCs w:val="28"/>
        </w:rPr>
        <w:t xml:space="preserve"> год</w:t>
      </w:r>
      <w:r w:rsidR="00E56B13">
        <w:rPr>
          <w:sz w:val="28"/>
          <w:szCs w:val="28"/>
        </w:rPr>
        <w:t>»</w:t>
      </w:r>
      <w:r w:rsidR="00EE5637">
        <w:rPr>
          <w:sz w:val="28"/>
          <w:szCs w:val="28"/>
        </w:rPr>
        <w:t xml:space="preserve">, </w:t>
      </w:r>
      <w:r w:rsidR="004F6834">
        <w:rPr>
          <w:sz w:val="28"/>
          <w:szCs w:val="28"/>
        </w:rPr>
        <w:t xml:space="preserve">руководствуясь </w:t>
      </w:r>
      <w:r w:rsidR="00EE5637">
        <w:rPr>
          <w:sz w:val="28"/>
          <w:szCs w:val="28"/>
        </w:rPr>
        <w:t>с Уставом муниципального образования Алапаевское</w:t>
      </w:r>
      <w:r w:rsidR="00615DD2" w:rsidRPr="00AD274D">
        <w:rPr>
          <w:sz w:val="28"/>
          <w:szCs w:val="28"/>
        </w:rPr>
        <w:t>, Дума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38E9A64B" w14:textId="77777777" w:rsidR="00FF5037" w:rsidRPr="00D33E06" w:rsidRDefault="00FF5037" w:rsidP="00667F68">
      <w:pPr>
        <w:jc w:val="both"/>
        <w:rPr>
          <w:sz w:val="28"/>
          <w:szCs w:val="28"/>
        </w:rPr>
      </w:pPr>
    </w:p>
    <w:p w14:paraId="769D58B8" w14:textId="77777777" w:rsidR="00FF5037" w:rsidRPr="00D33E06" w:rsidRDefault="00FF5037" w:rsidP="00667F68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0D618402" w14:textId="77777777" w:rsidR="00FF5037" w:rsidRPr="00D33E06" w:rsidRDefault="00FF5037" w:rsidP="00667F68">
      <w:pPr>
        <w:jc w:val="both"/>
        <w:rPr>
          <w:b/>
          <w:sz w:val="28"/>
          <w:szCs w:val="28"/>
        </w:rPr>
      </w:pPr>
    </w:p>
    <w:p w14:paraId="7111E943" w14:textId="05769D80" w:rsidR="00EE5637" w:rsidRDefault="00F75D17" w:rsidP="00667F68">
      <w:pPr>
        <w:widowControl/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E223D">
        <w:rPr>
          <w:sz w:val="28"/>
          <w:szCs w:val="28"/>
        </w:rPr>
        <w:t>нформацию,</w:t>
      </w:r>
      <w:r w:rsidR="002E223D" w:rsidRPr="002E223D">
        <w:rPr>
          <w:sz w:val="28"/>
          <w:szCs w:val="28"/>
        </w:rPr>
        <w:t xml:space="preserve"> представленную</w:t>
      </w:r>
      <w:r w:rsidR="007B3512" w:rsidRPr="007B3512">
        <w:t xml:space="preserve"> </w:t>
      </w:r>
      <w:r w:rsidR="007B3512" w:rsidRPr="007B3512">
        <w:rPr>
          <w:sz w:val="28"/>
          <w:szCs w:val="28"/>
        </w:rPr>
        <w:t>директором МКУ «Расчетный центр МО Алапаевское» Ю.В. Кузнецовой</w:t>
      </w:r>
      <w:r w:rsidR="002E223D" w:rsidRPr="002E223D">
        <w:rPr>
          <w:sz w:val="28"/>
          <w:szCs w:val="28"/>
        </w:rPr>
        <w:t xml:space="preserve"> </w:t>
      </w:r>
      <w:r w:rsidR="007B3512">
        <w:rPr>
          <w:sz w:val="28"/>
          <w:szCs w:val="28"/>
        </w:rPr>
        <w:t>«О</w:t>
      </w:r>
      <w:r w:rsidR="002E223D" w:rsidRPr="002E223D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>О</w:t>
      </w:r>
      <w:r w:rsidR="00CA1BB1" w:rsidRPr="004F6834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 xml:space="preserve">Расчетный центр МО Алапаевское» </w:t>
      </w:r>
      <w:r w:rsidR="00CA1BB1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CA1BB1">
        <w:rPr>
          <w:sz w:val="28"/>
          <w:szCs w:val="28"/>
        </w:rPr>
        <w:t>льных услуг за 202</w:t>
      </w:r>
      <w:r w:rsidR="00261FE4">
        <w:rPr>
          <w:sz w:val="28"/>
          <w:szCs w:val="28"/>
        </w:rPr>
        <w:t>4</w:t>
      </w:r>
      <w:r w:rsidR="00CA1BB1">
        <w:rPr>
          <w:sz w:val="28"/>
          <w:szCs w:val="28"/>
        </w:rPr>
        <w:t xml:space="preserve"> год</w:t>
      </w:r>
      <w:r w:rsidR="00DE1076">
        <w:rPr>
          <w:sz w:val="28"/>
          <w:szCs w:val="28"/>
        </w:rPr>
        <w:t>»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принять к сведению (прилагается).</w:t>
      </w:r>
    </w:p>
    <w:p w14:paraId="572E9371" w14:textId="16EDA9B2" w:rsidR="00CF3F6D" w:rsidRDefault="0007717B" w:rsidP="00667F68">
      <w:pPr>
        <w:widowControl/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Думе муниципального образования и</w:t>
      </w:r>
      <w:r w:rsidR="00882920">
        <w:rPr>
          <w:sz w:val="28"/>
          <w:szCs w:val="28"/>
        </w:rPr>
        <w:t>нформацию «</w:t>
      </w:r>
      <w:r w:rsidR="00CA1BB1">
        <w:rPr>
          <w:sz w:val="28"/>
          <w:szCs w:val="28"/>
        </w:rPr>
        <w:t>О</w:t>
      </w:r>
      <w:r w:rsidR="00CA1BB1" w:rsidRPr="004F6834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 xml:space="preserve">Расчетный центр МО Алапаевское» </w:t>
      </w:r>
      <w:r w:rsidR="00CA1BB1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CA1BB1">
        <w:rPr>
          <w:sz w:val="28"/>
          <w:szCs w:val="28"/>
        </w:rPr>
        <w:t>льных услуг за 202</w:t>
      </w:r>
      <w:r w:rsidR="00261FE4">
        <w:rPr>
          <w:sz w:val="28"/>
          <w:szCs w:val="28"/>
        </w:rPr>
        <w:t>5</w:t>
      </w:r>
      <w:r w:rsidR="00CA1BB1">
        <w:rPr>
          <w:sz w:val="28"/>
          <w:szCs w:val="28"/>
        </w:rPr>
        <w:t xml:space="preserve"> год</w:t>
      </w:r>
      <w:r w:rsidR="00882920">
        <w:rPr>
          <w:sz w:val="28"/>
          <w:szCs w:val="28"/>
        </w:rPr>
        <w:t xml:space="preserve">» рассмотреть на очередном заседании Думы в </w:t>
      </w:r>
      <w:r w:rsidR="00261FE4">
        <w:rPr>
          <w:sz w:val="28"/>
          <w:szCs w:val="28"/>
        </w:rPr>
        <w:t>марте</w:t>
      </w:r>
      <w:r w:rsidR="00882920">
        <w:rPr>
          <w:sz w:val="28"/>
          <w:szCs w:val="28"/>
        </w:rPr>
        <w:t xml:space="preserve"> 202</w:t>
      </w:r>
      <w:r w:rsidR="00261FE4">
        <w:rPr>
          <w:sz w:val="28"/>
          <w:szCs w:val="28"/>
        </w:rPr>
        <w:t>6</w:t>
      </w:r>
      <w:r w:rsidR="00882920">
        <w:rPr>
          <w:sz w:val="28"/>
          <w:szCs w:val="28"/>
        </w:rPr>
        <w:t xml:space="preserve"> года.</w:t>
      </w:r>
    </w:p>
    <w:p w14:paraId="30DB49AB" w14:textId="77777777" w:rsidR="00CF3F6D" w:rsidRDefault="00EE5637" w:rsidP="00667F68">
      <w:pPr>
        <w:widowControl/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Настоящее Решение вступает в силу со дня его принятия.</w:t>
      </w:r>
    </w:p>
    <w:p w14:paraId="67A5E303" w14:textId="77777777" w:rsidR="00CF3F6D" w:rsidRDefault="00EE5637" w:rsidP="00667F68">
      <w:pPr>
        <w:widowControl/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882920">
        <w:rPr>
          <w:sz w:val="28"/>
          <w:szCs w:val="28"/>
        </w:rPr>
        <w:t xml:space="preserve">Думы разместить настоящее Решение на </w:t>
      </w:r>
      <w:r w:rsidR="00BA7D50">
        <w:rPr>
          <w:sz w:val="28"/>
          <w:szCs w:val="28"/>
        </w:rPr>
        <w:t xml:space="preserve">официальном </w:t>
      </w:r>
      <w:r w:rsidRPr="00882920">
        <w:rPr>
          <w:sz w:val="28"/>
          <w:szCs w:val="28"/>
        </w:rPr>
        <w:t>сайте муниципального образования Алапаевское в разделе «Дума».</w:t>
      </w:r>
    </w:p>
    <w:p w14:paraId="6202C547" w14:textId="1CCD8E8C" w:rsidR="00FF5037" w:rsidRPr="00882920" w:rsidRDefault="00FF5037" w:rsidP="00667F68">
      <w:pPr>
        <w:widowControl/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 xml:space="preserve">Контроль за исполнением настоящего Решения возложить </w:t>
      </w:r>
      <w:r w:rsidR="00667F68" w:rsidRPr="00882920">
        <w:rPr>
          <w:sz w:val="28"/>
          <w:szCs w:val="28"/>
        </w:rPr>
        <w:t>на постоянную</w:t>
      </w:r>
      <w:r w:rsidRPr="00882920">
        <w:rPr>
          <w:sz w:val="28"/>
          <w:szCs w:val="28"/>
        </w:rPr>
        <w:t xml:space="preserve"> комиссию по социальной политике</w:t>
      </w:r>
      <w:r w:rsidR="00261FE4">
        <w:rPr>
          <w:sz w:val="28"/>
          <w:szCs w:val="28"/>
        </w:rPr>
        <w:t xml:space="preserve"> Думы муниципального образования Алапаевское</w:t>
      </w:r>
      <w:r w:rsidRPr="00882920">
        <w:rPr>
          <w:sz w:val="28"/>
          <w:szCs w:val="28"/>
        </w:rPr>
        <w:t xml:space="preserve"> (</w:t>
      </w:r>
      <w:r w:rsidR="00261FE4">
        <w:rPr>
          <w:sz w:val="28"/>
          <w:szCs w:val="28"/>
        </w:rPr>
        <w:t>М.Н. Зубарева</w:t>
      </w:r>
      <w:r w:rsidRPr="00882920">
        <w:rPr>
          <w:sz w:val="28"/>
          <w:szCs w:val="28"/>
        </w:rPr>
        <w:t>)</w:t>
      </w:r>
      <w:r w:rsidR="0030106D" w:rsidRPr="00882920">
        <w:rPr>
          <w:sz w:val="28"/>
          <w:szCs w:val="28"/>
        </w:rPr>
        <w:t>.</w:t>
      </w:r>
    </w:p>
    <w:p w14:paraId="1F5710CF" w14:textId="77777777" w:rsidR="005F3970" w:rsidRDefault="005F3970" w:rsidP="00667F68">
      <w:pPr>
        <w:jc w:val="both"/>
        <w:rPr>
          <w:sz w:val="28"/>
          <w:szCs w:val="28"/>
        </w:rPr>
      </w:pPr>
    </w:p>
    <w:p w14:paraId="6A2C8AC5" w14:textId="77777777" w:rsidR="00CF5250" w:rsidRDefault="00CF5250" w:rsidP="00667F6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9D4A2E6" w14:textId="77777777" w:rsidR="00626CA9" w:rsidRDefault="00FF5037" w:rsidP="00667F68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</w:t>
      </w:r>
      <w:r w:rsidR="00515B5C">
        <w:rPr>
          <w:sz w:val="28"/>
          <w:szCs w:val="28"/>
        </w:rPr>
        <w:t xml:space="preserve">           </w:t>
      </w:r>
      <w:r w:rsidRPr="00D33E06">
        <w:rPr>
          <w:sz w:val="28"/>
          <w:szCs w:val="28"/>
        </w:rPr>
        <w:t xml:space="preserve">    </w:t>
      </w:r>
      <w:r w:rsidR="004D48E2">
        <w:rPr>
          <w:sz w:val="28"/>
          <w:szCs w:val="28"/>
        </w:rPr>
        <w:t>О.Н. Бычкова</w:t>
      </w:r>
    </w:p>
    <w:p w14:paraId="7D7A2AA4" w14:textId="77777777" w:rsidR="004B6C83" w:rsidRDefault="003268DF" w:rsidP="00667F68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4B6C83">
        <w:rPr>
          <w:sz w:val="28"/>
          <w:szCs w:val="28"/>
        </w:rPr>
        <w:br w:type="page"/>
      </w:r>
    </w:p>
    <w:p w14:paraId="52C2D4A8" w14:textId="77777777" w:rsidR="007C037D" w:rsidRPr="003F6DA8" w:rsidRDefault="007C037D" w:rsidP="00667F68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lastRenderedPageBreak/>
        <w:t xml:space="preserve">Приложение </w:t>
      </w:r>
    </w:p>
    <w:p w14:paraId="17650D45" w14:textId="77777777" w:rsidR="007C037D" w:rsidRPr="003F6DA8" w:rsidRDefault="007C037D" w:rsidP="00667F68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t>к Решению Думы МО Алапаевское</w:t>
      </w:r>
    </w:p>
    <w:p w14:paraId="1ABADA8C" w14:textId="3308C178" w:rsidR="007C037D" w:rsidRPr="003F6DA8" w:rsidRDefault="00CC39D0" w:rsidP="00667F68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t xml:space="preserve">от </w:t>
      </w:r>
      <w:r w:rsidR="00BA7D50">
        <w:rPr>
          <w:sz w:val="26"/>
          <w:szCs w:val="26"/>
        </w:rPr>
        <w:t>2</w:t>
      </w:r>
      <w:r w:rsidR="00667F68">
        <w:rPr>
          <w:sz w:val="26"/>
          <w:szCs w:val="26"/>
        </w:rPr>
        <w:t>4</w:t>
      </w:r>
      <w:r w:rsidR="00BA7D50">
        <w:rPr>
          <w:sz w:val="26"/>
          <w:szCs w:val="26"/>
        </w:rPr>
        <w:t xml:space="preserve"> </w:t>
      </w:r>
      <w:r w:rsidR="00667F68">
        <w:rPr>
          <w:sz w:val="26"/>
          <w:szCs w:val="26"/>
        </w:rPr>
        <w:t>апреля</w:t>
      </w:r>
      <w:r w:rsidR="00BA7D50">
        <w:rPr>
          <w:sz w:val="26"/>
          <w:szCs w:val="26"/>
        </w:rPr>
        <w:t xml:space="preserve"> </w:t>
      </w:r>
      <w:r w:rsidRPr="003F6DA8">
        <w:rPr>
          <w:sz w:val="26"/>
          <w:szCs w:val="26"/>
        </w:rPr>
        <w:t>20</w:t>
      </w:r>
      <w:r w:rsidR="005F3970" w:rsidRPr="003F6DA8">
        <w:rPr>
          <w:sz w:val="26"/>
          <w:szCs w:val="26"/>
        </w:rPr>
        <w:t>2</w:t>
      </w:r>
      <w:r w:rsidR="00667F68">
        <w:rPr>
          <w:sz w:val="26"/>
          <w:szCs w:val="26"/>
        </w:rPr>
        <w:t>5</w:t>
      </w:r>
      <w:r w:rsidR="00BA7D50">
        <w:rPr>
          <w:sz w:val="26"/>
          <w:szCs w:val="26"/>
        </w:rPr>
        <w:t xml:space="preserve"> </w:t>
      </w:r>
      <w:r w:rsidRPr="003F6DA8">
        <w:rPr>
          <w:sz w:val="26"/>
          <w:szCs w:val="26"/>
        </w:rPr>
        <w:t>г.</w:t>
      </w:r>
      <w:r w:rsidR="004B6C83" w:rsidRPr="003F6DA8">
        <w:rPr>
          <w:sz w:val="26"/>
          <w:szCs w:val="26"/>
        </w:rPr>
        <w:t xml:space="preserve"> </w:t>
      </w:r>
      <w:r w:rsidRPr="003F6DA8">
        <w:rPr>
          <w:sz w:val="26"/>
          <w:szCs w:val="26"/>
        </w:rPr>
        <w:t>№</w:t>
      </w:r>
      <w:r w:rsidR="003F6E42">
        <w:rPr>
          <w:sz w:val="26"/>
          <w:szCs w:val="26"/>
        </w:rPr>
        <w:t>469</w:t>
      </w:r>
    </w:p>
    <w:p w14:paraId="284A9219" w14:textId="77777777" w:rsidR="00667F68" w:rsidRDefault="00667F68" w:rsidP="00667F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0EFBB073" w14:textId="4691951B" w:rsidR="006C2D42" w:rsidRPr="006C2D42" w:rsidRDefault="00261FE4" w:rsidP="00667F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14:paraId="68ACD390" w14:textId="77777777" w:rsidR="006C2D42" w:rsidRPr="006C2D42" w:rsidRDefault="006C2D42" w:rsidP="00667F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C2D42">
        <w:rPr>
          <w:b/>
          <w:sz w:val="28"/>
          <w:szCs w:val="28"/>
        </w:rPr>
        <w:t>об итогах работы МКУ «Расчетный центр МО Алапаевское»</w:t>
      </w:r>
    </w:p>
    <w:p w14:paraId="493D2676" w14:textId="6ACEB491" w:rsidR="006C2D42" w:rsidRPr="006C2D42" w:rsidRDefault="006C2D42" w:rsidP="00667F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C2D42">
        <w:rPr>
          <w:b/>
          <w:sz w:val="28"/>
          <w:szCs w:val="28"/>
        </w:rPr>
        <w:t xml:space="preserve"> по исполнению государственных полномочий по предоставлению гражданам субсидий и компенсаций расходов на оплату жилого помещения и коммунальных услуг за 202</w:t>
      </w:r>
      <w:r w:rsidR="00667F68">
        <w:rPr>
          <w:b/>
          <w:sz w:val="28"/>
          <w:szCs w:val="28"/>
        </w:rPr>
        <w:t>4</w:t>
      </w:r>
      <w:r w:rsidRPr="006C2D42">
        <w:rPr>
          <w:b/>
          <w:sz w:val="28"/>
          <w:szCs w:val="28"/>
        </w:rPr>
        <w:t xml:space="preserve"> год </w:t>
      </w:r>
    </w:p>
    <w:p w14:paraId="3BDD1F0B" w14:textId="16F2136B" w:rsidR="00670033" w:rsidRDefault="006C2D42" w:rsidP="00667F6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6C2D42">
        <w:rPr>
          <w:sz w:val="28"/>
          <w:szCs w:val="28"/>
        </w:rPr>
        <w:tab/>
      </w:r>
    </w:p>
    <w:p w14:paraId="1E5414EF" w14:textId="4F314A32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деятельности муниципального казенного учреждения «Расчетный центр муниципального образования Алапаевское» является осуществление государственного полномочия по предоставлению отдельным категориям граждан субсидий и компенсаций расходов на оплату жилого помещения и коммунальных услуг.</w:t>
      </w:r>
    </w:p>
    <w:p w14:paraId="1AB3D9D6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получателей </w:t>
      </w:r>
      <w:r w:rsidRPr="00FF24BF">
        <w:rPr>
          <w:sz w:val="28"/>
          <w:szCs w:val="28"/>
        </w:rPr>
        <w:t>компенсаций расходов на оплату жилого помещения и коммунальных услуг</w:t>
      </w:r>
      <w:r>
        <w:rPr>
          <w:sz w:val="28"/>
          <w:szCs w:val="28"/>
        </w:rPr>
        <w:t xml:space="preserve"> в 2024 году составило – </w:t>
      </w:r>
      <w:r w:rsidRPr="003F0C2D">
        <w:rPr>
          <w:sz w:val="28"/>
          <w:szCs w:val="28"/>
        </w:rPr>
        <w:t>4</w:t>
      </w:r>
      <w:r>
        <w:rPr>
          <w:sz w:val="28"/>
          <w:szCs w:val="28"/>
        </w:rPr>
        <w:t>173 человека (аналогичный период 2023 года  – 4176, снижение на 0,1 %), из них  – 2829</w:t>
      </w:r>
      <w:r w:rsidRPr="00774144">
        <w:rPr>
          <w:sz w:val="28"/>
          <w:szCs w:val="28"/>
        </w:rPr>
        <w:t xml:space="preserve"> финансируются из областного бюджета (20</w:t>
      </w:r>
      <w:r>
        <w:rPr>
          <w:sz w:val="28"/>
          <w:szCs w:val="28"/>
        </w:rPr>
        <w:t>23</w:t>
      </w:r>
      <w:r w:rsidRPr="00774144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2874</w:t>
      </w:r>
      <w:r w:rsidRPr="00774144">
        <w:rPr>
          <w:sz w:val="28"/>
          <w:szCs w:val="28"/>
        </w:rPr>
        <w:t xml:space="preserve">, снижение на </w:t>
      </w:r>
      <w:r>
        <w:rPr>
          <w:sz w:val="28"/>
          <w:szCs w:val="28"/>
        </w:rPr>
        <w:t>1,</w:t>
      </w:r>
      <w:r w:rsidRPr="0020344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74144">
        <w:rPr>
          <w:sz w:val="28"/>
          <w:szCs w:val="28"/>
        </w:rPr>
        <w:t xml:space="preserve">%),  </w:t>
      </w:r>
      <w:r>
        <w:rPr>
          <w:sz w:val="28"/>
          <w:szCs w:val="28"/>
        </w:rPr>
        <w:t>1344</w:t>
      </w:r>
      <w:r w:rsidRPr="00774144">
        <w:rPr>
          <w:sz w:val="28"/>
          <w:szCs w:val="28"/>
        </w:rPr>
        <w:t xml:space="preserve"> – из федерального бюджета (20</w:t>
      </w:r>
      <w:r>
        <w:rPr>
          <w:sz w:val="28"/>
          <w:szCs w:val="28"/>
        </w:rPr>
        <w:t>23</w:t>
      </w:r>
      <w:r w:rsidRPr="00774144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>302</w:t>
      </w:r>
      <w:r w:rsidRPr="00774144">
        <w:rPr>
          <w:sz w:val="28"/>
          <w:szCs w:val="28"/>
        </w:rPr>
        <w:t xml:space="preserve">, </w:t>
      </w:r>
      <w:r>
        <w:rPr>
          <w:sz w:val="28"/>
          <w:szCs w:val="28"/>
        </w:rPr>
        <w:t>рост</w:t>
      </w:r>
      <w:r w:rsidRPr="00774144">
        <w:rPr>
          <w:sz w:val="28"/>
          <w:szCs w:val="28"/>
        </w:rPr>
        <w:t xml:space="preserve"> на </w:t>
      </w:r>
      <w:r>
        <w:rPr>
          <w:sz w:val="28"/>
          <w:szCs w:val="28"/>
        </w:rPr>
        <w:t>3,2</w:t>
      </w:r>
      <w:r w:rsidRPr="00774144">
        <w:rPr>
          <w:sz w:val="28"/>
          <w:szCs w:val="28"/>
        </w:rPr>
        <w:t>%).</w:t>
      </w:r>
    </w:p>
    <w:p w14:paraId="17713C3C" w14:textId="77777777" w:rsidR="00667F68" w:rsidRPr="00667F68" w:rsidRDefault="00667F68" w:rsidP="00667F68">
      <w:pPr>
        <w:ind w:firstLine="567"/>
        <w:jc w:val="both"/>
        <w:rPr>
          <w:sz w:val="24"/>
          <w:szCs w:val="24"/>
        </w:rPr>
      </w:pPr>
    </w:p>
    <w:p w14:paraId="00B8A563" w14:textId="0200B94C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Талица №1. Получатели компенсаций расходов на оплату жилого помещения и коммунальных услуг, финансируемых из областного бюджета.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992"/>
        <w:gridCol w:w="992"/>
        <w:gridCol w:w="1383"/>
      </w:tblGrid>
      <w:tr w:rsidR="00667F68" w:rsidRPr="006A193C" w14:paraId="2F2E152E" w14:textId="77777777" w:rsidTr="00667F68">
        <w:tc>
          <w:tcPr>
            <w:tcW w:w="6204" w:type="dxa"/>
          </w:tcPr>
          <w:p w14:paraId="46AD74BF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07649C8E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lang w:val="en-US"/>
              </w:rPr>
            </w:pPr>
            <w:r w:rsidRPr="00667F68">
              <w:rPr>
                <w:sz w:val="24"/>
                <w:szCs w:val="24"/>
              </w:rPr>
              <w:t>202</w:t>
            </w:r>
            <w:r w:rsidRPr="00667F6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14:paraId="39D6B85F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lang w:val="en-US"/>
              </w:rPr>
            </w:pPr>
            <w:r w:rsidRPr="00667F68">
              <w:rPr>
                <w:sz w:val="24"/>
                <w:szCs w:val="24"/>
              </w:rPr>
              <w:t>2024</w:t>
            </w:r>
          </w:p>
        </w:tc>
        <w:tc>
          <w:tcPr>
            <w:tcW w:w="1383" w:type="dxa"/>
          </w:tcPr>
          <w:p w14:paraId="7D6BE49B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% роста, снижения</w:t>
            </w:r>
          </w:p>
        </w:tc>
      </w:tr>
      <w:tr w:rsidR="00667F68" w:rsidRPr="00055A2D" w14:paraId="571750E4" w14:textId="77777777" w:rsidTr="00667F68">
        <w:tc>
          <w:tcPr>
            <w:tcW w:w="6204" w:type="dxa"/>
          </w:tcPr>
          <w:p w14:paraId="15EF5DC1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Работники бюджетной сферы (медицинские и педагогические работники, работники культуры, работники социальных служб и ветеринарные работники)</w:t>
            </w:r>
          </w:p>
        </w:tc>
        <w:tc>
          <w:tcPr>
            <w:tcW w:w="992" w:type="dxa"/>
          </w:tcPr>
          <w:p w14:paraId="7CEABE34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1743</w:t>
            </w:r>
          </w:p>
        </w:tc>
        <w:tc>
          <w:tcPr>
            <w:tcW w:w="992" w:type="dxa"/>
          </w:tcPr>
          <w:p w14:paraId="293EDAF5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1751</w:t>
            </w:r>
          </w:p>
        </w:tc>
        <w:tc>
          <w:tcPr>
            <w:tcW w:w="1383" w:type="dxa"/>
          </w:tcPr>
          <w:p w14:paraId="4424E94F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</w:rPr>
              <w:t>+ 0,5</w:t>
            </w:r>
          </w:p>
        </w:tc>
      </w:tr>
      <w:tr w:rsidR="00667F68" w:rsidRPr="00055A2D" w14:paraId="45CF49A3" w14:textId="77777777" w:rsidTr="00667F68">
        <w:tc>
          <w:tcPr>
            <w:tcW w:w="6204" w:type="dxa"/>
          </w:tcPr>
          <w:p w14:paraId="348728D3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Ветераны труда и труженики тыла</w:t>
            </w:r>
          </w:p>
        </w:tc>
        <w:tc>
          <w:tcPr>
            <w:tcW w:w="992" w:type="dxa"/>
          </w:tcPr>
          <w:p w14:paraId="4035F301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949</w:t>
            </w:r>
          </w:p>
        </w:tc>
        <w:tc>
          <w:tcPr>
            <w:tcW w:w="992" w:type="dxa"/>
          </w:tcPr>
          <w:p w14:paraId="70B84AB9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883</w:t>
            </w:r>
          </w:p>
        </w:tc>
        <w:tc>
          <w:tcPr>
            <w:tcW w:w="1383" w:type="dxa"/>
          </w:tcPr>
          <w:p w14:paraId="6917817B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- 7,0</w:t>
            </w:r>
          </w:p>
        </w:tc>
      </w:tr>
      <w:tr w:rsidR="00667F68" w:rsidRPr="00055A2D" w14:paraId="754E1309" w14:textId="77777777" w:rsidTr="00667F68">
        <w:tc>
          <w:tcPr>
            <w:tcW w:w="6204" w:type="dxa"/>
          </w:tcPr>
          <w:p w14:paraId="3C48D904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 xml:space="preserve">Многодетные </w:t>
            </w:r>
          </w:p>
        </w:tc>
        <w:tc>
          <w:tcPr>
            <w:tcW w:w="992" w:type="dxa"/>
          </w:tcPr>
          <w:p w14:paraId="51BA5062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992" w:type="dxa"/>
          </w:tcPr>
          <w:p w14:paraId="73AAA8F3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130</w:t>
            </w:r>
          </w:p>
        </w:tc>
        <w:tc>
          <w:tcPr>
            <w:tcW w:w="1383" w:type="dxa"/>
          </w:tcPr>
          <w:p w14:paraId="75205AF3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+ 2,4</w:t>
            </w:r>
          </w:p>
        </w:tc>
      </w:tr>
      <w:tr w:rsidR="00667F68" w:rsidRPr="00055A2D" w14:paraId="51C8E03C" w14:textId="77777777" w:rsidTr="00667F68">
        <w:tc>
          <w:tcPr>
            <w:tcW w:w="6204" w:type="dxa"/>
          </w:tcPr>
          <w:p w14:paraId="4F3D3CBA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Реабилитированные</w:t>
            </w:r>
          </w:p>
        </w:tc>
        <w:tc>
          <w:tcPr>
            <w:tcW w:w="992" w:type="dxa"/>
          </w:tcPr>
          <w:p w14:paraId="7B4F7A2B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</w:tcPr>
          <w:p w14:paraId="330EB237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12</w:t>
            </w:r>
          </w:p>
        </w:tc>
        <w:tc>
          <w:tcPr>
            <w:tcW w:w="1383" w:type="dxa"/>
          </w:tcPr>
          <w:p w14:paraId="55D7C5B7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- 7,7</w:t>
            </w:r>
          </w:p>
        </w:tc>
      </w:tr>
      <w:tr w:rsidR="00667F68" w:rsidRPr="00055A2D" w14:paraId="65B09DC8" w14:textId="77777777" w:rsidTr="00667F68">
        <w:tc>
          <w:tcPr>
            <w:tcW w:w="6204" w:type="dxa"/>
          </w:tcPr>
          <w:p w14:paraId="224F4713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Категория граждан оплаты взноса на капитальный ремонт общего имущества в многоквартирном доме</w:t>
            </w:r>
          </w:p>
        </w:tc>
        <w:tc>
          <w:tcPr>
            <w:tcW w:w="992" w:type="dxa"/>
          </w:tcPr>
          <w:p w14:paraId="56665F3F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992" w:type="dxa"/>
          </w:tcPr>
          <w:p w14:paraId="3060C855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53</w:t>
            </w:r>
          </w:p>
        </w:tc>
        <w:tc>
          <w:tcPr>
            <w:tcW w:w="1383" w:type="dxa"/>
          </w:tcPr>
          <w:p w14:paraId="0BF2338F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+ 26,2</w:t>
            </w:r>
          </w:p>
        </w:tc>
      </w:tr>
      <w:tr w:rsidR="00667F68" w:rsidRPr="00055A2D" w14:paraId="3BF4D147" w14:textId="77777777" w:rsidTr="00667F68">
        <w:tc>
          <w:tcPr>
            <w:tcW w:w="6204" w:type="dxa"/>
          </w:tcPr>
          <w:p w14:paraId="43A201A2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992" w:type="dxa"/>
          </w:tcPr>
          <w:p w14:paraId="392586FC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  <w:lang w:val="en-US"/>
              </w:rPr>
              <w:t>2874</w:t>
            </w:r>
          </w:p>
        </w:tc>
        <w:tc>
          <w:tcPr>
            <w:tcW w:w="992" w:type="dxa"/>
          </w:tcPr>
          <w:p w14:paraId="6FB830EF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2829</w:t>
            </w:r>
          </w:p>
        </w:tc>
        <w:tc>
          <w:tcPr>
            <w:tcW w:w="1383" w:type="dxa"/>
          </w:tcPr>
          <w:p w14:paraId="083A344B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67F68">
              <w:rPr>
                <w:sz w:val="24"/>
                <w:szCs w:val="24"/>
              </w:rPr>
              <w:t>- 1,</w:t>
            </w:r>
            <w:r w:rsidRPr="00667F68">
              <w:rPr>
                <w:sz w:val="24"/>
                <w:szCs w:val="24"/>
                <w:lang w:val="en-US"/>
              </w:rPr>
              <w:t>6</w:t>
            </w:r>
          </w:p>
        </w:tc>
      </w:tr>
    </w:tbl>
    <w:p w14:paraId="73D98567" w14:textId="77777777" w:rsidR="00667F68" w:rsidRPr="00667F68" w:rsidRDefault="00667F68" w:rsidP="00667F68">
      <w:pPr>
        <w:ind w:firstLine="567"/>
        <w:jc w:val="both"/>
        <w:rPr>
          <w:sz w:val="24"/>
          <w:szCs w:val="24"/>
        </w:rPr>
      </w:pPr>
    </w:p>
    <w:p w14:paraId="3A0D54D4" w14:textId="6E209AA4" w:rsidR="00667F68" w:rsidRPr="007B72C9" w:rsidRDefault="00667F68" w:rsidP="00667F68">
      <w:pPr>
        <w:ind w:firstLine="567"/>
        <w:jc w:val="both"/>
        <w:rPr>
          <w:sz w:val="28"/>
          <w:szCs w:val="28"/>
        </w:rPr>
      </w:pPr>
      <w:r w:rsidRPr="007B72C9">
        <w:rPr>
          <w:sz w:val="28"/>
          <w:szCs w:val="28"/>
        </w:rPr>
        <w:t xml:space="preserve">Таблица №2. </w:t>
      </w:r>
      <w:r>
        <w:rPr>
          <w:sz w:val="28"/>
          <w:szCs w:val="28"/>
        </w:rPr>
        <w:t>Получатели компенсаций расходов на оплату жилого помещения и коммунальных услуг, финансируемых из ф</w:t>
      </w:r>
      <w:r w:rsidRPr="007B72C9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7B72C9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992"/>
        <w:gridCol w:w="992"/>
        <w:gridCol w:w="1383"/>
      </w:tblGrid>
      <w:tr w:rsidR="00667F68" w:rsidRPr="000902B5" w14:paraId="45F49735" w14:textId="77777777" w:rsidTr="00667F68">
        <w:tc>
          <w:tcPr>
            <w:tcW w:w="6204" w:type="dxa"/>
          </w:tcPr>
          <w:p w14:paraId="2C7C2029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30EA81E3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</w:tcPr>
          <w:p w14:paraId="2F85B5C3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2024</w:t>
            </w:r>
          </w:p>
        </w:tc>
        <w:tc>
          <w:tcPr>
            <w:tcW w:w="1383" w:type="dxa"/>
          </w:tcPr>
          <w:p w14:paraId="379ABA94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% роста, снижения</w:t>
            </w:r>
          </w:p>
        </w:tc>
      </w:tr>
      <w:tr w:rsidR="00667F68" w:rsidRPr="000902B5" w14:paraId="772DA07E" w14:textId="77777777" w:rsidTr="00667F68">
        <w:tc>
          <w:tcPr>
            <w:tcW w:w="6204" w:type="dxa"/>
          </w:tcPr>
          <w:p w14:paraId="5359A51E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Инвалиды общего заболевания (1,2 и 3 группы) и семьи, имеющие детей-инвалидов</w:t>
            </w:r>
          </w:p>
        </w:tc>
        <w:tc>
          <w:tcPr>
            <w:tcW w:w="992" w:type="dxa"/>
          </w:tcPr>
          <w:p w14:paraId="31205A13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1213</w:t>
            </w:r>
          </w:p>
        </w:tc>
        <w:tc>
          <w:tcPr>
            <w:tcW w:w="992" w:type="dxa"/>
          </w:tcPr>
          <w:p w14:paraId="412C4D24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1232</w:t>
            </w:r>
          </w:p>
        </w:tc>
        <w:tc>
          <w:tcPr>
            <w:tcW w:w="1383" w:type="dxa"/>
          </w:tcPr>
          <w:p w14:paraId="5B98276E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+ 1,6</w:t>
            </w:r>
          </w:p>
        </w:tc>
      </w:tr>
      <w:tr w:rsidR="00667F68" w:rsidRPr="000902B5" w14:paraId="59AD9C7E" w14:textId="77777777" w:rsidTr="00667F68">
        <w:tc>
          <w:tcPr>
            <w:tcW w:w="6204" w:type="dxa"/>
          </w:tcPr>
          <w:p w14:paraId="2C72F371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Ветераны боевых действий</w:t>
            </w:r>
          </w:p>
        </w:tc>
        <w:tc>
          <w:tcPr>
            <w:tcW w:w="992" w:type="dxa"/>
          </w:tcPr>
          <w:p w14:paraId="50F1FEA8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6EC34D3E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37</w:t>
            </w:r>
          </w:p>
        </w:tc>
        <w:tc>
          <w:tcPr>
            <w:tcW w:w="1383" w:type="dxa"/>
          </w:tcPr>
          <w:p w14:paraId="55773809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+ 15,6</w:t>
            </w:r>
          </w:p>
        </w:tc>
      </w:tr>
      <w:tr w:rsidR="00667F68" w:rsidRPr="000902B5" w14:paraId="09295A1D" w14:textId="77777777" w:rsidTr="00667F68">
        <w:tc>
          <w:tcPr>
            <w:tcW w:w="6204" w:type="dxa"/>
          </w:tcPr>
          <w:p w14:paraId="745964D6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Военнослужащие, приравненные к инвалидам войны</w:t>
            </w:r>
          </w:p>
        </w:tc>
        <w:tc>
          <w:tcPr>
            <w:tcW w:w="992" w:type="dxa"/>
          </w:tcPr>
          <w:p w14:paraId="247E687E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207B8244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10</w:t>
            </w:r>
          </w:p>
        </w:tc>
        <w:tc>
          <w:tcPr>
            <w:tcW w:w="1383" w:type="dxa"/>
          </w:tcPr>
          <w:p w14:paraId="3D413209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- 23,1</w:t>
            </w:r>
          </w:p>
        </w:tc>
      </w:tr>
      <w:tr w:rsidR="00667F68" w:rsidRPr="00055A2D" w14:paraId="4E1543AB" w14:textId="77777777" w:rsidTr="00667F68">
        <w:tc>
          <w:tcPr>
            <w:tcW w:w="6204" w:type="dxa"/>
          </w:tcPr>
          <w:p w14:paraId="1272D205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Семьи погибших (умерших) инвалидов ВОВ, участников ВОВ, и ветеранов боевых действий</w:t>
            </w:r>
          </w:p>
        </w:tc>
        <w:tc>
          <w:tcPr>
            <w:tcW w:w="992" w:type="dxa"/>
          </w:tcPr>
          <w:p w14:paraId="59EFC83B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5EE16509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53</w:t>
            </w:r>
          </w:p>
        </w:tc>
        <w:tc>
          <w:tcPr>
            <w:tcW w:w="1383" w:type="dxa"/>
          </w:tcPr>
          <w:p w14:paraId="07EDEFCD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+ 55,9</w:t>
            </w:r>
          </w:p>
        </w:tc>
      </w:tr>
      <w:tr w:rsidR="00667F68" w:rsidRPr="00055A2D" w14:paraId="0E962714" w14:textId="77777777" w:rsidTr="00667F68">
        <w:tc>
          <w:tcPr>
            <w:tcW w:w="6204" w:type="dxa"/>
          </w:tcPr>
          <w:p w14:paraId="20D1D9CE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Инвалиды, вследствие Чернобыльской катастрофы; граждане, принимавшие в 1986-1987 годах участие в работах по ликвидации последствий Чернобыльской катастрофы; граждане из подразделений особо риска, не имеющие инвалидности</w:t>
            </w:r>
          </w:p>
        </w:tc>
        <w:tc>
          <w:tcPr>
            <w:tcW w:w="992" w:type="dxa"/>
          </w:tcPr>
          <w:p w14:paraId="2D9D6FC8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0BD60B20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12</w:t>
            </w:r>
          </w:p>
        </w:tc>
        <w:tc>
          <w:tcPr>
            <w:tcW w:w="1383" w:type="dxa"/>
          </w:tcPr>
          <w:p w14:paraId="2D757855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+ 20,0</w:t>
            </w:r>
          </w:p>
        </w:tc>
      </w:tr>
      <w:tr w:rsidR="00667F68" w:rsidRPr="00055A2D" w14:paraId="4905ACE4" w14:textId="77777777" w:rsidTr="00667F68">
        <w:tc>
          <w:tcPr>
            <w:tcW w:w="6204" w:type="dxa"/>
          </w:tcPr>
          <w:p w14:paraId="3165E7B5" w14:textId="77777777" w:rsidR="00667F68" w:rsidRPr="00667F68" w:rsidRDefault="00667F68" w:rsidP="00667F68">
            <w:pPr>
              <w:jc w:val="both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992" w:type="dxa"/>
          </w:tcPr>
          <w:p w14:paraId="2D76E27F" w14:textId="77777777" w:rsidR="00667F68" w:rsidRPr="00667F68" w:rsidRDefault="00667F68" w:rsidP="00667F68">
            <w:pPr>
              <w:jc w:val="center"/>
              <w:rPr>
                <w:sz w:val="24"/>
                <w:szCs w:val="24"/>
              </w:rPr>
            </w:pPr>
            <w:r w:rsidRPr="00667F68">
              <w:rPr>
                <w:sz w:val="24"/>
                <w:szCs w:val="24"/>
              </w:rPr>
              <w:t>1302</w:t>
            </w:r>
          </w:p>
        </w:tc>
        <w:tc>
          <w:tcPr>
            <w:tcW w:w="992" w:type="dxa"/>
          </w:tcPr>
          <w:p w14:paraId="44DBF083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1344</w:t>
            </w:r>
          </w:p>
        </w:tc>
        <w:tc>
          <w:tcPr>
            <w:tcW w:w="1383" w:type="dxa"/>
          </w:tcPr>
          <w:p w14:paraId="44A6AB47" w14:textId="77777777" w:rsidR="00667F68" w:rsidRPr="00667F68" w:rsidRDefault="00667F68" w:rsidP="00667F68">
            <w:pPr>
              <w:jc w:val="center"/>
              <w:rPr>
                <w:sz w:val="24"/>
                <w:szCs w:val="24"/>
                <w:highlight w:val="yellow"/>
              </w:rPr>
            </w:pPr>
            <w:r w:rsidRPr="00667F68">
              <w:rPr>
                <w:sz w:val="24"/>
                <w:szCs w:val="24"/>
              </w:rPr>
              <w:t>+ 3,2</w:t>
            </w:r>
          </w:p>
        </w:tc>
      </w:tr>
    </w:tbl>
    <w:p w14:paraId="7440ED44" w14:textId="77777777" w:rsidR="00667F68" w:rsidRPr="00667F68" w:rsidRDefault="00667F68" w:rsidP="00667F68">
      <w:pPr>
        <w:ind w:firstLine="567"/>
        <w:jc w:val="both"/>
        <w:rPr>
          <w:color w:val="000000"/>
          <w:sz w:val="24"/>
          <w:szCs w:val="24"/>
        </w:rPr>
      </w:pPr>
    </w:p>
    <w:p w14:paraId="79C68875" w14:textId="7ADFBC1F" w:rsidR="00667F68" w:rsidRPr="00306760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306760">
        <w:rPr>
          <w:color w:val="000000"/>
          <w:sz w:val="28"/>
          <w:szCs w:val="28"/>
        </w:rPr>
        <w:lastRenderedPageBreak/>
        <w:t>Таблица №3. Получатели компенсаций расходов на оплату расходов на оплату жилого помещения и коммунальных услуг по сельским администрациям за 2024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1572"/>
        <w:gridCol w:w="1582"/>
        <w:gridCol w:w="868"/>
        <w:gridCol w:w="997"/>
        <w:gridCol w:w="868"/>
        <w:gridCol w:w="986"/>
      </w:tblGrid>
      <w:tr w:rsidR="00667F68" w:rsidRPr="00306760" w14:paraId="4CCBD341" w14:textId="77777777" w:rsidTr="00474D41">
        <w:trPr>
          <w:trHeight w:val="860"/>
        </w:trPr>
        <w:tc>
          <w:tcPr>
            <w:tcW w:w="2879" w:type="dxa"/>
            <w:vMerge w:val="restart"/>
          </w:tcPr>
          <w:p w14:paraId="506DE458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Наименование сельской администрации</w:t>
            </w:r>
          </w:p>
        </w:tc>
        <w:tc>
          <w:tcPr>
            <w:tcW w:w="1572" w:type="dxa"/>
            <w:vMerge w:val="restart"/>
          </w:tcPr>
          <w:p w14:paraId="22DDD6EB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Количество получателей компенсации расходов, чел.</w:t>
            </w:r>
          </w:p>
        </w:tc>
        <w:tc>
          <w:tcPr>
            <w:tcW w:w="1582" w:type="dxa"/>
            <w:vMerge w:val="restart"/>
          </w:tcPr>
          <w:p w14:paraId="338AABC5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Сумма выплаченной компенсации расходов, тыс. рублей</w:t>
            </w:r>
          </w:p>
        </w:tc>
        <w:tc>
          <w:tcPr>
            <w:tcW w:w="1793" w:type="dxa"/>
            <w:gridSpan w:val="2"/>
          </w:tcPr>
          <w:p w14:paraId="69EC7975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 xml:space="preserve">Компенсация расходов на оплату твердого топлива </w:t>
            </w:r>
          </w:p>
          <w:p w14:paraId="2FFC75FD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(дрова)</w:t>
            </w:r>
          </w:p>
        </w:tc>
        <w:tc>
          <w:tcPr>
            <w:tcW w:w="1745" w:type="dxa"/>
            <w:gridSpan w:val="2"/>
          </w:tcPr>
          <w:p w14:paraId="034747C0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Компенсация расходов на оплату твердого топлива</w:t>
            </w:r>
          </w:p>
          <w:p w14:paraId="6098463F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(дрова по накладной)</w:t>
            </w:r>
          </w:p>
        </w:tc>
      </w:tr>
      <w:tr w:rsidR="00667F68" w:rsidRPr="00306760" w14:paraId="1793DC99" w14:textId="77777777" w:rsidTr="00474D41">
        <w:trPr>
          <w:trHeight w:val="520"/>
        </w:trPr>
        <w:tc>
          <w:tcPr>
            <w:tcW w:w="2879" w:type="dxa"/>
            <w:vMerge/>
          </w:tcPr>
          <w:p w14:paraId="42743277" w14:textId="77777777" w:rsidR="00667F68" w:rsidRPr="00306760" w:rsidRDefault="00667F68" w:rsidP="00667F68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vMerge/>
          </w:tcPr>
          <w:p w14:paraId="7EC0CE80" w14:textId="77777777" w:rsidR="00667F68" w:rsidRPr="00306760" w:rsidRDefault="00667F68" w:rsidP="00667F68">
            <w:pPr>
              <w:jc w:val="center"/>
              <w:rPr>
                <w:color w:val="000000"/>
              </w:rPr>
            </w:pPr>
          </w:p>
        </w:tc>
        <w:tc>
          <w:tcPr>
            <w:tcW w:w="1582" w:type="dxa"/>
            <w:vMerge/>
          </w:tcPr>
          <w:p w14:paraId="45BF0B72" w14:textId="77777777" w:rsidR="00667F68" w:rsidRPr="00306760" w:rsidRDefault="00667F68" w:rsidP="00667F68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</w:tcPr>
          <w:p w14:paraId="4D26F37F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Всего, чел.</w:t>
            </w:r>
          </w:p>
        </w:tc>
        <w:tc>
          <w:tcPr>
            <w:tcW w:w="997" w:type="dxa"/>
          </w:tcPr>
          <w:p w14:paraId="6A583C3B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Всего, тыс. рублей</w:t>
            </w:r>
          </w:p>
        </w:tc>
        <w:tc>
          <w:tcPr>
            <w:tcW w:w="759" w:type="dxa"/>
          </w:tcPr>
          <w:p w14:paraId="560B8F41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Всего, чел</w:t>
            </w:r>
          </w:p>
        </w:tc>
        <w:tc>
          <w:tcPr>
            <w:tcW w:w="986" w:type="dxa"/>
          </w:tcPr>
          <w:p w14:paraId="14839911" w14:textId="77777777" w:rsidR="00667F68" w:rsidRPr="00667F68" w:rsidRDefault="00667F68" w:rsidP="00667F68">
            <w:pPr>
              <w:jc w:val="center"/>
              <w:rPr>
                <w:color w:val="000000"/>
                <w:sz w:val="24"/>
                <w:szCs w:val="24"/>
              </w:rPr>
            </w:pPr>
            <w:r w:rsidRPr="00667F68">
              <w:rPr>
                <w:color w:val="000000"/>
                <w:sz w:val="24"/>
                <w:szCs w:val="24"/>
              </w:rPr>
              <w:t>Всего, тыс. рублей</w:t>
            </w:r>
          </w:p>
        </w:tc>
      </w:tr>
      <w:tr w:rsidR="00667F68" w:rsidRPr="00306760" w14:paraId="3AF69006" w14:textId="77777777" w:rsidTr="00474D41">
        <w:tc>
          <w:tcPr>
            <w:tcW w:w="2879" w:type="dxa"/>
          </w:tcPr>
          <w:p w14:paraId="1E828EA2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Арамашевская</w:t>
            </w:r>
          </w:p>
        </w:tc>
        <w:tc>
          <w:tcPr>
            <w:tcW w:w="1572" w:type="dxa"/>
          </w:tcPr>
          <w:p w14:paraId="11A6A769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1582" w:type="dxa"/>
          </w:tcPr>
          <w:p w14:paraId="4171105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5312,9</w:t>
            </w:r>
          </w:p>
        </w:tc>
        <w:tc>
          <w:tcPr>
            <w:tcW w:w="796" w:type="dxa"/>
          </w:tcPr>
          <w:p w14:paraId="298D4927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35</w:t>
            </w:r>
          </w:p>
        </w:tc>
        <w:tc>
          <w:tcPr>
            <w:tcW w:w="997" w:type="dxa"/>
          </w:tcPr>
          <w:p w14:paraId="2C3C2BB2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202,0</w:t>
            </w:r>
          </w:p>
        </w:tc>
        <w:tc>
          <w:tcPr>
            <w:tcW w:w="759" w:type="dxa"/>
          </w:tcPr>
          <w:p w14:paraId="1B650CE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0EADC1F5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7,9</w:t>
            </w:r>
          </w:p>
        </w:tc>
      </w:tr>
      <w:tr w:rsidR="00667F68" w:rsidRPr="00306760" w14:paraId="60D36602" w14:textId="77777777" w:rsidTr="00474D41">
        <w:tc>
          <w:tcPr>
            <w:tcW w:w="2879" w:type="dxa"/>
          </w:tcPr>
          <w:p w14:paraId="1FFFFC9D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06760">
              <w:rPr>
                <w:color w:val="000000"/>
                <w:sz w:val="28"/>
                <w:szCs w:val="28"/>
              </w:rPr>
              <w:t>Бубчиковская</w:t>
            </w:r>
            <w:proofErr w:type="spellEnd"/>
          </w:p>
        </w:tc>
        <w:tc>
          <w:tcPr>
            <w:tcW w:w="1572" w:type="dxa"/>
          </w:tcPr>
          <w:p w14:paraId="3A8AE2FC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82" w:type="dxa"/>
          </w:tcPr>
          <w:p w14:paraId="7D32B01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5314,2</w:t>
            </w:r>
          </w:p>
        </w:tc>
        <w:tc>
          <w:tcPr>
            <w:tcW w:w="796" w:type="dxa"/>
          </w:tcPr>
          <w:p w14:paraId="1C9B4F2F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39</w:t>
            </w:r>
          </w:p>
        </w:tc>
        <w:tc>
          <w:tcPr>
            <w:tcW w:w="997" w:type="dxa"/>
          </w:tcPr>
          <w:p w14:paraId="0D39814A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156,6</w:t>
            </w:r>
          </w:p>
        </w:tc>
        <w:tc>
          <w:tcPr>
            <w:tcW w:w="759" w:type="dxa"/>
          </w:tcPr>
          <w:p w14:paraId="7221A4BC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0FB9AAA0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1,9</w:t>
            </w:r>
          </w:p>
        </w:tc>
      </w:tr>
      <w:tr w:rsidR="00667F68" w:rsidRPr="00306760" w14:paraId="00914E5C" w14:textId="77777777" w:rsidTr="00474D41">
        <w:tc>
          <w:tcPr>
            <w:tcW w:w="2879" w:type="dxa"/>
          </w:tcPr>
          <w:p w14:paraId="28FD492C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Верхнесинячихинская</w:t>
            </w:r>
          </w:p>
        </w:tc>
        <w:tc>
          <w:tcPr>
            <w:tcW w:w="1572" w:type="dxa"/>
          </w:tcPr>
          <w:p w14:paraId="17ECECC9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1739</w:t>
            </w:r>
          </w:p>
        </w:tc>
        <w:tc>
          <w:tcPr>
            <w:tcW w:w="1582" w:type="dxa"/>
          </w:tcPr>
          <w:p w14:paraId="77449FA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44288,7</w:t>
            </w:r>
          </w:p>
        </w:tc>
        <w:tc>
          <w:tcPr>
            <w:tcW w:w="796" w:type="dxa"/>
          </w:tcPr>
          <w:p w14:paraId="1EADB232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250</w:t>
            </w:r>
          </w:p>
        </w:tc>
        <w:tc>
          <w:tcPr>
            <w:tcW w:w="997" w:type="dxa"/>
          </w:tcPr>
          <w:p w14:paraId="0899EAA1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1124,6</w:t>
            </w:r>
          </w:p>
        </w:tc>
        <w:tc>
          <w:tcPr>
            <w:tcW w:w="759" w:type="dxa"/>
          </w:tcPr>
          <w:p w14:paraId="13CADA63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14:paraId="6828CEC5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34,4</w:t>
            </w:r>
          </w:p>
        </w:tc>
      </w:tr>
      <w:tr w:rsidR="00667F68" w:rsidRPr="00306760" w14:paraId="70D65265" w14:textId="77777777" w:rsidTr="00474D41">
        <w:tc>
          <w:tcPr>
            <w:tcW w:w="2879" w:type="dxa"/>
          </w:tcPr>
          <w:p w14:paraId="6177DD63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Голубковская</w:t>
            </w:r>
          </w:p>
        </w:tc>
        <w:tc>
          <w:tcPr>
            <w:tcW w:w="1572" w:type="dxa"/>
          </w:tcPr>
          <w:p w14:paraId="4E75011F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1582" w:type="dxa"/>
          </w:tcPr>
          <w:p w14:paraId="79B8E59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4033,4</w:t>
            </w:r>
          </w:p>
        </w:tc>
        <w:tc>
          <w:tcPr>
            <w:tcW w:w="796" w:type="dxa"/>
          </w:tcPr>
          <w:p w14:paraId="454DB2B1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148</w:t>
            </w:r>
          </w:p>
        </w:tc>
        <w:tc>
          <w:tcPr>
            <w:tcW w:w="997" w:type="dxa"/>
          </w:tcPr>
          <w:p w14:paraId="50CD177A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629,8</w:t>
            </w:r>
          </w:p>
        </w:tc>
        <w:tc>
          <w:tcPr>
            <w:tcW w:w="759" w:type="dxa"/>
          </w:tcPr>
          <w:p w14:paraId="670A81BA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986" w:type="dxa"/>
          </w:tcPr>
          <w:p w14:paraId="191FB7A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453,9</w:t>
            </w:r>
          </w:p>
        </w:tc>
      </w:tr>
      <w:tr w:rsidR="00667F68" w:rsidRPr="00306760" w14:paraId="06678130" w14:textId="77777777" w:rsidTr="00474D41">
        <w:tc>
          <w:tcPr>
            <w:tcW w:w="2879" w:type="dxa"/>
          </w:tcPr>
          <w:p w14:paraId="6923D1C4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 xml:space="preserve">Деевская </w:t>
            </w:r>
          </w:p>
        </w:tc>
        <w:tc>
          <w:tcPr>
            <w:tcW w:w="1572" w:type="dxa"/>
          </w:tcPr>
          <w:p w14:paraId="1E334DC2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582" w:type="dxa"/>
          </w:tcPr>
          <w:p w14:paraId="313AC120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6534,8</w:t>
            </w:r>
          </w:p>
        </w:tc>
        <w:tc>
          <w:tcPr>
            <w:tcW w:w="796" w:type="dxa"/>
          </w:tcPr>
          <w:p w14:paraId="360FC490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147</w:t>
            </w:r>
          </w:p>
        </w:tc>
        <w:tc>
          <w:tcPr>
            <w:tcW w:w="997" w:type="dxa"/>
          </w:tcPr>
          <w:p w14:paraId="15F49D49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810,3</w:t>
            </w:r>
          </w:p>
        </w:tc>
        <w:tc>
          <w:tcPr>
            <w:tcW w:w="759" w:type="dxa"/>
          </w:tcPr>
          <w:p w14:paraId="6442AC3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14:paraId="6CD6C599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195,2</w:t>
            </w:r>
          </w:p>
        </w:tc>
      </w:tr>
      <w:tr w:rsidR="00667F68" w:rsidRPr="00306760" w14:paraId="77EEE92D" w14:textId="77777777" w:rsidTr="00474D41">
        <w:tc>
          <w:tcPr>
            <w:tcW w:w="2879" w:type="dxa"/>
          </w:tcPr>
          <w:p w14:paraId="4BD3B2A1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Кировская</w:t>
            </w:r>
          </w:p>
        </w:tc>
        <w:tc>
          <w:tcPr>
            <w:tcW w:w="1572" w:type="dxa"/>
          </w:tcPr>
          <w:p w14:paraId="13789A11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1582" w:type="dxa"/>
          </w:tcPr>
          <w:p w14:paraId="14BB2DE8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5089,4</w:t>
            </w:r>
          </w:p>
        </w:tc>
        <w:tc>
          <w:tcPr>
            <w:tcW w:w="796" w:type="dxa"/>
          </w:tcPr>
          <w:p w14:paraId="6BDCEBCE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119</w:t>
            </w:r>
          </w:p>
        </w:tc>
        <w:tc>
          <w:tcPr>
            <w:tcW w:w="997" w:type="dxa"/>
          </w:tcPr>
          <w:p w14:paraId="154F257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519,5</w:t>
            </w:r>
          </w:p>
        </w:tc>
        <w:tc>
          <w:tcPr>
            <w:tcW w:w="759" w:type="dxa"/>
          </w:tcPr>
          <w:p w14:paraId="185D01C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14:paraId="431AD875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74,9</w:t>
            </w:r>
          </w:p>
        </w:tc>
      </w:tr>
      <w:tr w:rsidR="00667F68" w:rsidRPr="00306760" w14:paraId="3D80CBD5" w14:textId="77777777" w:rsidTr="00474D41">
        <w:tc>
          <w:tcPr>
            <w:tcW w:w="2879" w:type="dxa"/>
          </w:tcPr>
          <w:p w14:paraId="23745A09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Коптеловская</w:t>
            </w:r>
          </w:p>
        </w:tc>
        <w:tc>
          <w:tcPr>
            <w:tcW w:w="1572" w:type="dxa"/>
          </w:tcPr>
          <w:p w14:paraId="41AEDA52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1582" w:type="dxa"/>
          </w:tcPr>
          <w:p w14:paraId="6BFA477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8640,1</w:t>
            </w:r>
          </w:p>
        </w:tc>
        <w:tc>
          <w:tcPr>
            <w:tcW w:w="796" w:type="dxa"/>
          </w:tcPr>
          <w:p w14:paraId="7B948B99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84</w:t>
            </w:r>
          </w:p>
        </w:tc>
        <w:tc>
          <w:tcPr>
            <w:tcW w:w="997" w:type="dxa"/>
          </w:tcPr>
          <w:p w14:paraId="0CBC780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363,8</w:t>
            </w:r>
          </w:p>
        </w:tc>
        <w:tc>
          <w:tcPr>
            <w:tcW w:w="759" w:type="dxa"/>
          </w:tcPr>
          <w:p w14:paraId="3555595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14:paraId="2652472A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98,1</w:t>
            </w:r>
          </w:p>
        </w:tc>
      </w:tr>
      <w:tr w:rsidR="00667F68" w:rsidRPr="00306760" w14:paraId="56C565FF" w14:textId="77777777" w:rsidTr="00474D41">
        <w:tc>
          <w:tcPr>
            <w:tcW w:w="2879" w:type="dxa"/>
          </w:tcPr>
          <w:p w14:paraId="11187F5A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Костинская</w:t>
            </w:r>
          </w:p>
        </w:tc>
        <w:tc>
          <w:tcPr>
            <w:tcW w:w="1572" w:type="dxa"/>
          </w:tcPr>
          <w:p w14:paraId="73DA526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326</w:t>
            </w:r>
          </w:p>
        </w:tc>
        <w:tc>
          <w:tcPr>
            <w:tcW w:w="1582" w:type="dxa"/>
          </w:tcPr>
          <w:p w14:paraId="1998D1F4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8761,4</w:t>
            </w:r>
          </w:p>
        </w:tc>
        <w:tc>
          <w:tcPr>
            <w:tcW w:w="796" w:type="dxa"/>
          </w:tcPr>
          <w:p w14:paraId="16BB3384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75</w:t>
            </w:r>
          </w:p>
        </w:tc>
        <w:tc>
          <w:tcPr>
            <w:tcW w:w="997" w:type="dxa"/>
          </w:tcPr>
          <w:p w14:paraId="26B4196F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359,3</w:t>
            </w:r>
          </w:p>
        </w:tc>
        <w:tc>
          <w:tcPr>
            <w:tcW w:w="759" w:type="dxa"/>
          </w:tcPr>
          <w:p w14:paraId="66407FE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14:paraId="5378A7AC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247,6</w:t>
            </w:r>
          </w:p>
        </w:tc>
      </w:tr>
      <w:tr w:rsidR="00667F68" w:rsidRPr="00306760" w14:paraId="4C674851" w14:textId="77777777" w:rsidTr="00474D41">
        <w:tc>
          <w:tcPr>
            <w:tcW w:w="2879" w:type="dxa"/>
          </w:tcPr>
          <w:p w14:paraId="6DE6D2C8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Невьянская</w:t>
            </w:r>
          </w:p>
        </w:tc>
        <w:tc>
          <w:tcPr>
            <w:tcW w:w="1572" w:type="dxa"/>
          </w:tcPr>
          <w:p w14:paraId="4B31391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1582" w:type="dxa"/>
          </w:tcPr>
          <w:p w14:paraId="3A69147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4187,2</w:t>
            </w:r>
          </w:p>
        </w:tc>
        <w:tc>
          <w:tcPr>
            <w:tcW w:w="796" w:type="dxa"/>
          </w:tcPr>
          <w:p w14:paraId="6C4391B1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96</w:t>
            </w:r>
          </w:p>
        </w:tc>
        <w:tc>
          <w:tcPr>
            <w:tcW w:w="997" w:type="dxa"/>
          </w:tcPr>
          <w:p w14:paraId="7739196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501,7</w:t>
            </w:r>
          </w:p>
        </w:tc>
        <w:tc>
          <w:tcPr>
            <w:tcW w:w="759" w:type="dxa"/>
          </w:tcPr>
          <w:p w14:paraId="64915A9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86" w:type="dxa"/>
          </w:tcPr>
          <w:p w14:paraId="374E2828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728,1</w:t>
            </w:r>
          </w:p>
        </w:tc>
      </w:tr>
      <w:tr w:rsidR="00667F68" w:rsidRPr="00306760" w14:paraId="182FCCF6" w14:textId="77777777" w:rsidTr="00474D41">
        <w:tc>
          <w:tcPr>
            <w:tcW w:w="2879" w:type="dxa"/>
          </w:tcPr>
          <w:p w14:paraId="314E37B3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06760">
              <w:rPr>
                <w:color w:val="000000"/>
                <w:sz w:val="28"/>
                <w:szCs w:val="28"/>
              </w:rPr>
              <w:t>Нижнесинячихинская</w:t>
            </w:r>
            <w:proofErr w:type="spellEnd"/>
          </w:p>
        </w:tc>
        <w:tc>
          <w:tcPr>
            <w:tcW w:w="1572" w:type="dxa"/>
          </w:tcPr>
          <w:p w14:paraId="20BB9390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582" w:type="dxa"/>
          </w:tcPr>
          <w:p w14:paraId="5718C45E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6894,7</w:t>
            </w:r>
          </w:p>
        </w:tc>
        <w:tc>
          <w:tcPr>
            <w:tcW w:w="796" w:type="dxa"/>
          </w:tcPr>
          <w:p w14:paraId="6C3227CE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89</w:t>
            </w:r>
          </w:p>
        </w:tc>
        <w:tc>
          <w:tcPr>
            <w:tcW w:w="997" w:type="dxa"/>
          </w:tcPr>
          <w:p w14:paraId="5B2E0BFC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453,9</w:t>
            </w:r>
          </w:p>
        </w:tc>
        <w:tc>
          <w:tcPr>
            <w:tcW w:w="759" w:type="dxa"/>
          </w:tcPr>
          <w:p w14:paraId="108EB005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4D0371C1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31,5</w:t>
            </w:r>
          </w:p>
        </w:tc>
      </w:tr>
      <w:tr w:rsidR="00667F68" w:rsidRPr="00306760" w14:paraId="0C4EC309" w14:textId="77777777" w:rsidTr="00474D41">
        <w:tc>
          <w:tcPr>
            <w:tcW w:w="2879" w:type="dxa"/>
          </w:tcPr>
          <w:p w14:paraId="7CD6B6A8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Самоцветная</w:t>
            </w:r>
          </w:p>
        </w:tc>
        <w:tc>
          <w:tcPr>
            <w:tcW w:w="1572" w:type="dxa"/>
          </w:tcPr>
          <w:p w14:paraId="542A3B33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1582" w:type="dxa"/>
          </w:tcPr>
          <w:p w14:paraId="732DEA3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7148,5</w:t>
            </w:r>
          </w:p>
        </w:tc>
        <w:tc>
          <w:tcPr>
            <w:tcW w:w="796" w:type="dxa"/>
          </w:tcPr>
          <w:p w14:paraId="437F4641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18</w:t>
            </w:r>
          </w:p>
        </w:tc>
        <w:tc>
          <w:tcPr>
            <w:tcW w:w="997" w:type="dxa"/>
          </w:tcPr>
          <w:p w14:paraId="04B6F246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759" w:type="dxa"/>
          </w:tcPr>
          <w:p w14:paraId="797925E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37B094F1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28,9</w:t>
            </w:r>
          </w:p>
        </w:tc>
      </w:tr>
      <w:tr w:rsidR="00667F68" w:rsidRPr="00306760" w14:paraId="10728DD9" w14:textId="77777777" w:rsidTr="00474D41">
        <w:tc>
          <w:tcPr>
            <w:tcW w:w="2879" w:type="dxa"/>
          </w:tcPr>
          <w:p w14:paraId="449CEFCF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06760">
              <w:rPr>
                <w:color w:val="000000"/>
                <w:sz w:val="28"/>
                <w:szCs w:val="28"/>
              </w:rPr>
              <w:t>Толмачевская</w:t>
            </w:r>
            <w:proofErr w:type="spellEnd"/>
          </w:p>
        </w:tc>
        <w:tc>
          <w:tcPr>
            <w:tcW w:w="1572" w:type="dxa"/>
          </w:tcPr>
          <w:p w14:paraId="53A8B33C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582" w:type="dxa"/>
          </w:tcPr>
          <w:p w14:paraId="09F0F93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6186,6</w:t>
            </w:r>
          </w:p>
        </w:tc>
        <w:tc>
          <w:tcPr>
            <w:tcW w:w="796" w:type="dxa"/>
          </w:tcPr>
          <w:p w14:paraId="7C9656F9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30</w:t>
            </w:r>
          </w:p>
        </w:tc>
        <w:tc>
          <w:tcPr>
            <w:tcW w:w="997" w:type="dxa"/>
          </w:tcPr>
          <w:p w14:paraId="2E93890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153,8</w:t>
            </w:r>
          </w:p>
        </w:tc>
        <w:tc>
          <w:tcPr>
            <w:tcW w:w="759" w:type="dxa"/>
          </w:tcPr>
          <w:p w14:paraId="6CFD24C3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46784EC4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40,2</w:t>
            </w:r>
          </w:p>
        </w:tc>
      </w:tr>
      <w:tr w:rsidR="00667F68" w:rsidRPr="00306760" w14:paraId="78CCA593" w14:textId="77777777" w:rsidTr="00474D41">
        <w:tc>
          <w:tcPr>
            <w:tcW w:w="2879" w:type="dxa"/>
          </w:tcPr>
          <w:p w14:paraId="15B86CBD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06760">
              <w:rPr>
                <w:color w:val="000000"/>
                <w:sz w:val="28"/>
                <w:szCs w:val="28"/>
              </w:rPr>
              <w:t>Ясашинская</w:t>
            </w:r>
            <w:proofErr w:type="spellEnd"/>
          </w:p>
        </w:tc>
        <w:tc>
          <w:tcPr>
            <w:tcW w:w="1572" w:type="dxa"/>
          </w:tcPr>
          <w:p w14:paraId="5F305D42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582" w:type="dxa"/>
          </w:tcPr>
          <w:p w14:paraId="5D769B92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557,8</w:t>
            </w:r>
          </w:p>
        </w:tc>
        <w:tc>
          <w:tcPr>
            <w:tcW w:w="796" w:type="dxa"/>
          </w:tcPr>
          <w:p w14:paraId="2A3B0DC7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44</w:t>
            </w:r>
          </w:p>
        </w:tc>
        <w:tc>
          <w:tcPr>
            <w:tcW w:w="997" w:type="dxa"/>
          </w:tcPr>
          <w:p w14:paraId="368C47B0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759" w:type="dxa"/>
          </w:tcPr>
          <w:p w14:paraId="3EA6EDD9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14:paraId="24FF7F8A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-</w:t>
            </w:r>
          </w:p>
        </w:tc>
      </w:tr>
      <w:tr w:rsidR="00667F68" w:rsidRPr="00682D08" w14:paraId="4A9E4209" w14:textId="77777777" w:rsidTr="00474D41">
        <w:tc>
          <w:tcPr>
            <w:tcW w:w="2879" w:type="dxa"/>
          </w:tcPr>
          <w:p w14:paraId="5DF8ED70" w14:textId="77777777" w:rsidR="00667F68" w:rsidRPr="00306760" w:rsidRDefault="00667F68" w:rsidP="00667F68">
            <w:pPr>
              <w:jc w:val="both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72" w:type="dxa"/>
          </w:tcPr>
          <w:p w14:paraId="31B9D767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4173</w:t>
            </w:r>
          </w:p>
        </w:tc>
        <w:tc>
          <w:tcPr>
            <w:tcW w:w="1582" w:type="dxa"/>
          </w:tcPr>
          <w:p w14:paraId="41894B9B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112949,7</w:t>
            </w:r>
          </w:p>
        </w:tc>
        <w:tc>
          <w:tcPr>
            <w:tcW w:w="796" w:type="dxa"/>
          </w:tcPr>
          <w:p w14:paraId="4B265432" w14:textId="77777777" w:rsidR="00667F68" w:rsidRPr="00306760" w:rsidRDefault="00667F68" w:rsidP="00667F68">
            <w:pPr>
              <w:jc w:val="center"/>
              <w:rPr>
                <w:sz w:val="28"/>
                <w:szCs w:val="28"/>
              </w:rPr>
            </w:pPr>
            <w:r w:rsidRPr="00306760">
              <w:rPr>
                <w:sz w:val="28"/>
                <w:szCs w:val="28"/>
              </w:rPr>
              <w:t>1174</w:t>
            </w:r>
          </w:p>
        </w:tc>
        <w:tc>
          <w:tcPr>
            <w:tcW w:w="997" w:type="dxa"/>
          </w:tcPr>
          <w:p w14:paraId="1878E8AB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5504,5</w:t>
            </w:r>
          </w:p>
        </w:tc>
        <w:tc>
          <w:tcPr>
            <w:tcW w:w="759" w:type="dxa"/>
          </w:tcPr>
          <w:p w14:paraId="7182AE2D" w14:textId="77777777" w:rsidR="00667F68" w:rsidRPr="00306760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986" w:type="dxa"/>
          </w:tcPr>
          <w:p w14:paraId="3D60EE2E" w14:textId="77777777" w:rsidR="00667F68" w:rsidRPr="00AD7143" w:rsidRDefault="00667F68" w:rsidP="00667F68">
            <w:pPr>
              <w:jc w:val="center"/>
              <w:rPr>
                <w:color w:val="000000"/>
                <w:sz w:val="28"/>
                <w:szCs w:val="28"/>
              </w:rPr>
            </w:pPr>
            <w:r w:rsidRPr="00306760">
              <w:rPr>
                <w:color w:val="000000"/>
                <w:sz w:val="28"/>
                <w:szCs w:val="28"/>
              </w:rPr>
              <w:t>1943,4</w:t>
            </w:r>
          </w:p>
        </w:tc>
      </w:tr>
    </w:tbl>
    <w:p w14:paraId="34583F9E" w14:textId="77777777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</w:p>
    <w:p w14:paraId="388D5CE7" w14:textId="70D14018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2813D1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2024 год</w:t>
      </w:r>
      <w:r w:rsidRPr="002813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специалистами</w:t>
      </w:r>
      <w:r w:rsidRPr="002813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принято 1864</w:t>
      </w:r>
      <w:r w:rsidRPr="002813D1">
        <w:rPr>
          <w:color w:val="000000"/>
          <w:sz w:val="28"/>
          <w:szCs w:val="28"/>
        </w:rPr>
        <w:t xml:space="preserve"> заявлени</w:t>
      </w:r>
      <w:r>
        <w:rPr>
          <w:color w:val="000000"/>
          <w:sz w:val="28"/>
          <w:szCs w:val="28"/>
        </w:rPr>
        <w:t>я</w:t>
      </w:r>
      <w:r w:rsidRPr="002813D1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предоставление</w:t>
      </w:r>
      <w:r w:rsidRPr="002813D1">
        <w:rPr>
          <w:color w:val="000000"/>
          <w:sz w:val="28"/>
          <w:szCs w:val="28"/>
        </w:rPr>
        <w:t xml:space="preserve"> компенсаци</w:t>
      </w:r>
      <w:r>
        <w:rPr>
          <w:color w:val="000000"/>
          <w:sz w:val="28"/>
          <w:szCs w:val="28"/>
        </w:rPr>
        <w:t>й расходов</w:t>
      </w:r>
      <w:r w:rsidRPr="002813D1">
        <w:rPr>
          <w:color w:val="000000"/>
          <w:sz w:val="28"/>
          <w:szCs w:val="28"/>
        </w:rPr>
        <w:t xml:space="preserve"> ЖКУ, </w:t>
      </w:r>
      <w:r>
        <w:rPr>
          <w:color w:val="000000"/>
          <w:sz w:val="28"/>
          <w:szCs w:val="28"/>
        </w:rPr>
        <w:t>в том числе</w:t>
      </w:r>
      <w:r w:rsidRPr="002813D1">
        <w:rPr>
          <w:color w:val="000000"/>
          <w:sz w:val="28"/>
          <w:szCs w:val="28"/>
        </w:rPr>
        <w:t xml:space="preserve"> на твердое топливо (дрова) -  </w:t>
      </w:r>
      <w:r w:rsidRPr="00647E9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174</w:t>
      </w:r>
      <w:r w:rsidRPr="00303C97">
        <w:rPr>
          <w:color w:val="FF0000"/>
          <w:sz w:val="28"/>
          <w:szCs w:val="28"/>
        </w:rPr>
        <w:t xml:space="preserve"> </w:t>
      </w:r>
      <w:r w:rsidRPr="002813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заявления и </w:t>
      </w:r>
      <w:r w:rsidRPr="00647E9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87 заявлений на перерасчет твердого топлива (в связи с превышением фактических расходов на оплату твердого топлива над полученным размером компенсации твердого топлива). </w:t>
      </w:r>
      <w:r w:rsidRPr="002813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 w:rsidRPr="002813D1">
        <w:rPr>
          <w:color w:val="000000"/>
          <w:sz w:val="28"/>
          <w:szCs w:val="28"/>
        </w:rPr>
        <w:t xml:space="preserve">ерез МФЦ </w:t>
      </w:r>
      <w:r>
        <w:rPr>
          <w:color w:val="000000"/>
          <w:sz w:val="28"/>
          <w:szCs w:val="28"/>
        </w:rPr>
        <w:t>поступило – 634</w:t>
      </w:r>
      <w:r w:rsidRPr="002813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заявления.</w:t>
      </w:r>
    </w:p>
    <w:p w14:paraId="2231CEDB" w14:textId="2B933007" w:rsidR="00667F68" w:rsidRPr="00E51CF2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E51CF2">
        <w:rPr>
          <w:color w:val="000000"/>
          <w:sz w:val="28"/>
          <w:szCs w:val="28"/>
        </w:rPr>
        <w:t xml:space="preserve">За отчетный период за оформлением компенсаций расходов обратилось впервые – </w:t>
      </w:r>
      <w:r>
        <w:rPr>
          <w:color w:val="000000"/>
          <w:sz w:val="28"/>
          <w:szCs w:val="28"/>
        </w:rPr>
        <w:t>278 человек</w:t>
      </w:r>
      <w:r w:rsidRPr="00E51CF2">
        <w:rPr>
          <w:color w:val="000000"/>
          <w:sz w:val="28"/>
          <w:szCs w:val="28"/>
        </w:rPr>
        <w:t>.</w:t>
      </w:r>
    </w:p>
    <w:p w14:paraId="6BD95F3A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 w:rsidRPr="00E51CF2">
        <w:rPr>
          <w:sz w:val="28"/>
          <w:szCs w:val="28"/>
        </w:rPr>
        <w:t xml:space="preserve">Утратили право - </w:t>
      </w:r>
      <w:r>
        <w:rPr>
          <w:sz w:val="28"/>
          <w:szCs w:val="28"/>
        </w:rPr>
        <w:t>281</w:t>
      </w:r>
      <w:r w:rsidRPr="00E51CF2">
        <w:rPr>
          <w:sz w:val="28"/>
          <w:szCs w:val="28"/>
        </w:rPr>
        <w:t xml:space="preserve"> человек, из них</w:t>
      </w:r>
      <w:r>
        <w:rPr>
          <w:sz w:val="28"/>
          <w:szCs w:val="28"/>
        </w:rPr>
        <w:t xml:space="preserve"> по следующим основаниям:</w:t>
      </w:r>
    </w:p>
    <w:p w14:paraId="0D2732B4" w14:textId="1DAC09A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1CF2">
        <w:rPr>
          <w:sz w:val="28"/>
          <w:szCs w:val="28"/>
        </w:rPr>
        <w:t xml:space="preserve"> </w:t>
      </w:r>
      <w:r>
        <w:rPr>
          <w:sz w:val="28"/>
          <w:szCs w:val="28"/>
        </w:rPr>
        <w:t>умерло получателей</w:t>
      </w:r>
      <w:r w:rsidRPr="00E51CF2">
        <w:rPr>
          <w:sz w:val="28"/>
          <w:szCs w:val="28"/>
        </w:rPr>
        <w:t xml:space="preserve"> компенсаций </w:t>
      </w:r>
      <w:r>
        <w:rPr>
          <w:sz w:val="28"/>
          <w:szCs w:val="28"/>
        </w:rPr>
        <w:t>– 159;</w:t>
      </w:r>
    </w:p>
    <w:p w14:paraId="33D0D5F8" w14:textId="03B7901C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выбыло на другую территорию</w:t>
      </w:r>
      <w:r w:rsidRPr="00E51CF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51CF2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Pr="00E51CF2">
        <w:rPr>
          <w:sz w:val="28"/>
          <w:szCs w:val="28"/>
        </w:rPr>
        <w:t>;</w:t>
      </w:r>
    </w:p>
    <w:p w14:paraId="6DAD55DF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связи с подтвержденной вступившим в законную силу судебным актом непогашенной задолженности по ЖКУ – 10;</w:t>
      </w:r>
    </w:p>
    <w:p w14:paraId="2DC4307E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уволились бюджетники сельской местности – 12;</w:t>
      </w:r>
    </w:p>
    <w:p w14:paraId="5A851B94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истек</w:t>
      </w:r>
      <w:r w:rsidRPr="00E51CF2">
        <w:rPr>
          <w:sz w:val="28"/>
          <w:szCs w:val="28"/>
        </w:rPr>
        <w:t xml:space="preserve"> срок действия удостоверения многодетной семьи </w:t>
      </w:r>
      <w:r>
        <w:rPr>
          <w:sz w:val="28"/>
          <w:szCs w:val="28"/>
        </w:rPr>
        <w:t>–</w:t>
      </w:r>
      <w:r w:rsidRPr="00E51CF2">
        <w:rPr>
          <w:sz w:val="28"/>
          <w:szCs w:val="28"/>
        </w:rPr>
        <w:t xml:space="preserve"> </w:t>
      </w:r>
      <w:r>
        <w:rPr>
          <w:sz w:val="28"/>
          <w:szCs w:val="28"/>
        </w:rPr>
        <w:t>23;</w:t>
      </w:r>
    </w:p>
    <w:p w14:paraId="3F7FD362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истек</w:t>
      </w:r>
      <w:r w:rsidRPr="00E51CF2">
        <w:rPr>
          <w:sz w:val="28"/>
          <w:szCs w:val="28"/>
        </w:rPr>
        <w:t xml:space="preserve"> срок действия</w:t>
      </w:r>
      <w:r>
        <w:rPr>
          <w:sz w:val="28"/>
          <w:szCs w:val="28"/>
        </w:rPr>
        <w:t xml:space="preserve"> справки об инвалидности – 40;</w:t>
      </w:r>
    </w:p>
    <w:p w14:paraId="25DD2F8B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утратили право собственности на жилое помещение – 11;</w:t>
      </w:r>
    </w:p>
    <w:p w14:paraId="3175B247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связи с истечением 6-ти месячного срока со дня приостановки выплаты в результате неполучения компенсации расходов в течение 6-ти месяцев подряд – 3.</w:t>
      </w:r>
    </w:p>
    <w:p w14:paraId="0B450BE9" w14:textId="2F4FCAA8" w:rsidR="00667F68" w:rsidRDefault="00667F68" w:rsidP="00667F6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4</w:t>
      </w:r>
      <w:r w:rsidRPr="00B95017">
        <w:rPr>
          <w:sz w:val="28"/>
          <w:szCs w:val="28"/>
        </w:rPr>
        <w:t xml:space="preserve"> квартале</w:t>
      </w:r>
      <w:r>
        <w:rPr>
          <w:sz w:val="28"/>
          <w:szCs w:val="28"/>
        </w:rPr>
        <w:t xml:space="preserve"> 2024 года направлено 526 запросов</w:t>
      </w:r>
      <w:r w:rsidRPr="00B95017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 осуществлении работы бюджетниками сельской местности</w:t>
      </w:r>
      <w:r w:rsidRPr="00B95017">
        <w:rPr>
          <w:sz w:val="28"/>
          <w:szCs w:val="28"/>
        </w:rPr>
        <w:t xml:space="preserve"> у организации-работодателя, выдавшей справку, удостоверяющую право на получение компенсации расходов</w:t>
      </w:r>
      <w:r>
        <w:rPr>
          <w:sz w:val="28"/>
          <w:szCs w:val="28"/>
        </w:rPr>
        <w:t xml:space="preserve"> в соответствии с требованиями  Постановления Правительства Свердловской области № 708-ПП от 21.10.2021, которым внесены  изменения в Постановление Правительства Свердловской области от 26.06.2012 № 690-ПП «О порядке назначения выплаты компенсации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пунктах, расположенных на территории Свердловской области, и пенсионерам из их числа».  В результате работодатели подтвердили</w:t>
      </w:r>
      <w:r w:rsidRPr="00193E73">
        <w:rPr>
          <w:sz w:val="28"/>
          <w:szCs w:val="28"/>
        </w:rPr>
        <w:t xml:space="preserve"> </w:t>
      </w:r>
      <w:r>
        <w:rPr>
          <w:sz w:val="28"/>
          <w:szCs w:val="28"/>
        </w:rPr>
        <w:t>факты осуществления трудовой деятельности, что явилось основанием правомерности выплаты компенсации расходов в 2024 году работающим бюджетникам сельской местности.</w:t>
      </w:r>
    </w:p>
    <w:p w14:paraId="72E6B35F" w14:textId="77777777" w:rsidR="00667F68" w:rsidRDefault="00667F68" w:rsidP="00667F68">
      <w:pPr>
        <w:pStyle w:val="ac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3824D9">
        <w:rPr>
          <w:color w:val="000000"/>
          <w:sz w:val="28"/>
          <w:szCs w:val="28"/>
        </w:rPr>
        <w:t>Постановлением Правительства Свердловской области от 28.03.2024 №196-ПП</w:t>
      </w:r>
      <w:r>
        <w:rPr>
          <w:color w:val="000000"/>
          <w:sz w:val="28"/>
          <w:szCs w:val="28"/>
        </w:rPr>
        <w:t xml:space="preserve"> «О внесении изменений в отдельные правовые акты Правительства Свердловской области, регулирующие отношения в сфере социальной защиты населения»</w:t>
      </w:r>
      <w:r w:rsidRPr="003824D9">
        <w:rPr>
          <w:color w:val="000000"/>
          <w:sz w:val="28"/>
          <w:szCs w:val="28"/>
        </w:rPr>
        <w:t xml:space="preserve"> с 05.04.2024 предусмотрен </w:t>
      </w:r>
      <w:proofErr w:type="spellStart"/>
      <w:r w:rsidRPr="003824D9">
        <w:rPr>
          <w:color w:val="000000"/>
          <w:sz w:val="28"/>
          <w:szCs w:val="28"/>
        </w:rPr>
        <w:t>беззаявительный</w:t>
      </w:r>
      <w:proofErr w:type="spellEnd"/>
      <w:r w:rsidRPr="003824D9">
        <w:rPr>
          <w:color w:val="000000"/>
          <w:sz w:val="28"/>
          <w:szCs w:val="28"/>
        </w:rPr>
        <w:t xml:space="preserve"> порядок предоставления компенсации расходов инвалидам и семьям, имеющим детей-инвалидов.</w:t>
      </w:r>
      <w:r>
        <w:rPr>
          <w:color w:val="000000"/>
          <w:sz w:val="28"/>
          <w:szCs w:val="28"/>
        </w:rPr>
        <w:t xml:space="preserve"> </w:t>
      </w:r>
      <w:r w:rsidRPr="003824D9">
        <w:rPr>
          <w:color w:val="000000"/>
          <w:sz w:val="28"/>
          <w:szCs w:val="28"/>
        </w:rPr>
        <w:t>Согласно новым правилам, гражданам, своевременно прошедшим очередное переосвидетельствование, не требуется обращаться с повторным заявлением о предоставлении компенсации расходов на новый срок установления инвалидности.</w:t>
      </w:r>
      <w:r>
        <w:rPr>
          <w:color w:val="000000"/>
          <w:sz w:val="28"/>
          <w:szCs w:val="28"/>
        </w:rPr>
        <w:t xml:space="preserve"> С апреля по декабрь 2024 года </w:t>
      </w:r>
      <w:proofErr w:type="spellStart"/>
      <w:r>
        <w:rPr>
          <w:color w:val="000000"/>
          <w:sz w:val="28"/>
          <w:szCs w:val="28"/>
        </w:rPr>
        <w:t>беззаявительно</w:t>
      </w:r>
      <w:proofErr w:type="spellEnd"/>
      <w:r>
        <w:rPr>
          <w:color w:val="000000"/>
          <w:sz w:val="28"/>
          <w:szCs w:val="28"/>
        </w:rPr>
        <w:t xml:space="preserve"> продлена выплата в отношении 15 человек.</w:t>
      </w:r>
    </w:p>
    <w:p w14:paraId="177C3987" w14:textId="290CB91D" w:rsidR="00667F68" w:rsidRPr="001701EF" w:rsidRDefault="00667F68" w:rsidP="00667F6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Правительства Свердловской области от 24.10.2024 №755-ПП «О внесении изменений в отдельные постановления Правительства Свердловской области в сфере социальной защиты» внесены изменения  по предоставлению компенсации расходов </w:t>
      </w:r>
      <w:r w:rsidRPr="001701EF">
        <w:rPr>
          <w:color w:val="000000"/>
          <w:sz w:val="28"/>
          <w:szCs w:val="28"/>
          <w:shd w:val="clear" w:color="auto" w:fill="FFFFFF"/>
        </w:rPr>
        <w:t>многодетной семье, имеющей детей (в том числе принятых в семью на воспитание) в возрасте до 23 лет при условии их обучения в организациях, осуществляющих образовательную деятельность, по очной форме обучения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1701EF">
        <w:rPr>
          <w:color w:val="000000"/>
          <w:sz w:val="28"/>
          <w:szCs w:val="28"/>
          <w:shd w:val="clear" w:color="auto" w:fill="FFFFFF"/>
        </w:rPr>
        <w:t xml:space="preserve"> В случае подачи заявления до 31</w:t>
      </w:r>
      <w:r>
        <w:rPr>
          <w:color w:val="000000"/>
          <w:sz w:val="28"/>
          <w:szCs w:val="28"/>
          <w:shd w:val="clear" w:color="auto" w:fill="FFFFFF"/>
        </w:rPr>
        <w:t>.12.</w:t>
      </w:r>
      <w:r w:rsidRPr="001701EF">
        <w:rPr>
          <w:color w:val="000000"/>
          <w:sz w:val="28"/>
          <w:szCs w:val="28"/>
          <w:shd w:val="clear" w:color="auto" w:fill="FFFFFF"/>
        </w:rPr>
        <w:t xml:space="preserve">2024 включительно компенсация расходов предоставляется с </w:t>
      </w:r>
      <w:r>
        <w:rPr>
          <w:color w:val="000000"/>
          <w:sz w:val="28"/>
          <w:szCs w:val="28"/>
          <w:shd w:val="clear" w:color="auto" w:fill="FFFFFF"/>
        </w:rPr>
        <w:t>0</w:t>
      </w:r>
      <w:r w:rsidRPr="001701EF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.02.2024</w:t>
      </w:r>
      <w:r w:rsidRPr="001701EF">
        <w:rPr>
          <w:color w:val="000000"/>
          <w:sz w:val="28"/>
          <w:szCs w:val="28"/>
          <w:shd w:val="clear" w:color="auto" w:fill="FFFFFF"/>
        </w:rPr>
        <w:t>, но не ранее месяца, с которого установлен статус многодетной семьи.</w:t>
      </w:r>
      <w:r>
        <w:rPr>
          <w:color w:val="000000"/>
          <w:sz w:val="28"/>
          <w:szCs w:val="28"/>
          <w:shd w:val="clear" w:color="auto" w:fill="FFFFFF"/>
        </w:rPr>
        <w:t xml:space="preserve"> В результате проведенного анализа семей, утративших право многодетной семьи в течение 2024 года установлено 6 семей, которым продлена льгота по выплате компенсации.</w:t>
      </w:r>
    </w:p>
    <w:p w14:paraId="13B7A6D2" w14:textId="5D73E9AB" w:rsidR="00667F68" w:rsidRPr="00FD5CB1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D5CB1">
        <w:rPr>
          <w:color w:val="000000"/>
          <w:sz w:val="28"/>
          <w:szCs w:val="28"/>
        </w:rPr>
        <w:t>тказ</w:t>
      </w:r>
      <w:r>
        <w:rPr>
          <w:color w:val="000000"/>
          <w:sz w:val="28"/>
          <w:szCs w:val="28"/>
        </w:rPr>
        <w:t>ы</w:t>
      </w:r>
      <w:r w:rsidRPr="00FD5CB1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предоставлении</w:t>
      </w:r>
      <w:r w:rsidRPr="00FD5CB1">
        <w:rPr>
          <w:color w:val="000000"/>
          <w:sz w:val="28"/>
          <w:szCs w:val="28"/>
        </w:rPr>
        <w:t xml:space="preserve"> компенсации расходов на оплату ЖКУ</w:t>
      </w:r>
      <w:r>
        <w:rPr>
          <w:color w:val="000000"/>
          <w:sz w:val="28"/>
          <w:szCs w:val="28"/>
        </w:rPr>
        <w:t xml:space="preserve"> отсутствуют</w:t>
      </w:r>
      <w:r w:rsidRPr="00FD5CB1">
        <w:rPr>
          <w:color w:val="000000"/>
          <w:sz w:val="28"/>
          <w:szCs w:val="28"/>
        </w:rPr>
        <w:t>.</w:t>
      </w:r>
    </w:p>
    <w:p w14:paraId="0787714D" w14:textId="2C24E4D3" w:rsidR="00667F68" w:rsidRDefault="00667F68" w:rsidP="00667F68">
      <w:pPr>
        <w:ind w:firstLine="567"/>
        <w:jc w:val="both"/>
        <w:rPr>
          <w:sz w:val="28"/>
          <w:szCs w:val="28"/>
        </w:rPr>
      </w:pPr>
      <w:r w:rsidRPr="00346CFC">
        <w:rPr>
          <w:sz w:val="28"/>
          <w:szCs w:val="28"/>
        </w:rPr>
        <w:t>На 2024 год из бюджета субъекта Российской Федерации выделены субвенции на общую сумму 134</w:t>
      </w:r>
      <w:r>
        <w:rPr>
          <w:sz w:val="28"/>
          <w:szCs w:val="28"/>
        </w:rPr>
        <w:t xml:space="preserve"> </w:t>
      </w:r>
      <w:r w:rsidRPr="00346CFC">
        <w:rPr>
          <w:sz w:val="28"/>
          <w:szCs w:val="28"/>
        </w:rPr>
        <w:t>838,0 тыс. рублей (2023 год – 133</w:t>
      </w:r>
      <w:r>
        <w:rPr>
          <w:sz w:val="28"/>
          <w:szCs w:val="28"/>
        </w:rPr>
        <w:t xml:space="preserve"> </w:t>
      </w:r>
      <w:r w:rsidRPr="00346CFC">
        <w:rPr>
          <w:sz w:val="28"/>
          <w:szCs w:val="28"/>
        </w:rPr>
        <w:t>075,3 тыс. рублей).</w:t>
      </w:r>
    </w:p>
    <w:p w14:paraId="7212547C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2024  года </w:t>
      </w:r>
      <w:r w:rsidRPr="008900D7">
        <w:rPr>
          <w:sz w:val="28"/>
          <w:szCs w:val="28"/>
        </w:rPr>
        <w:t>выплачено компенсаци</w:t>
      </w:r>
      <w:r>
        <w:rPr>
          <w:sz w:val="28"/>
          <w:szCs w:val="28"/>
        </w:rPr>
        <w:t>й</w:t>
      </w:r>
      <w:r w:rsidRPr="008900D7">
        <w:rPr>
          <w:sz w:val="28"/>
          <w:szCs w:val="28"/>
        </w:rPr>
        <w:t xml:space="preserve"> расходов на оплату жилого помещения и коммунальных услуг</w:t>
      </w:r>
      <w:r>
        <w:rPr>
          <w:sz w:val="28"/>
          <w:szCs w:val="28"/>
        </w:rPr>
        <w:t xml:space="preserve"> 112 949,7 тыс. рублей (2023 год -107 558,9</w:t>
      </w:r>
      <w:r w:rsidRPr="002A2BB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рост составил 5,0 %),</w:t>
      </w:r>
      <w:r w:rsidRPr="002A2BBB">
        <w:rPr>
          <w:sz w:val="28"/>
          <w:szCs w:val="28"/>
        </w:rPr>
        <w:t xml:space="preserve"> областной бюджет –</w:t>
      </w:r>
      <w:r>
        <w:rPr>
          <w:sz w:val="28"/>
          <w:szCs w:val="28"/>
        </w:rPr>
        <w:t>101 090,9</w:t>
      </w:r>
      <w:r w:rsidRPr="002A2BBB">
        <w:rPr>
          <w:sz w:val="28"/>
          <w:szCs w:val="28"/>
        </w:rPr>
        <w:t xml:space="preserve"> тыс. рублей, федеральный </w:t>
      </w:r>
      <w:r>
        <w:rPr>
          <w:sz w:val="28"/>
          <w:szCs w:val="28"/>
        </w:rPr>
        <w:t xml:space="preserve">бюджет </w:t>
      </w:r>
      <w:r w:rsidRPr="002A2BBB">
        <w:rPr>
          <w:sz w:val="28"/>
          <w:szCs w:val="28"/>
        </w:rPr>
        <w:t xml:space="preserve">– </w:t>
      </w:r>
      <w:r>
        <w:rPr>
          <w:sz w:val="28"/>
          <w:szCs w:val="28"/>
        </w:rPr>
        <w:t>11 858,8</w:t>
      </w:r>
      <w:r w:rsidRPr="002A2BBB">
        <w:rPr>
          <w:sz w:val="28"/>
          <w:szCs w:val="28"/>
        </w:rPr>
        <w:t xml:space="preserve"> тыс. рублей.</w:t>
      </w:r>
    </w:p>
    <w:p w14:paraId="44401E1F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незначительное снижение количества получателей компенсаций на 0,1 %, сумма выплаты компенсаций расходов увеличилась на 5,0 %. Причины: увеличение тарифов на услуги ЖКХ.</w:t>
      </w:r>
    </w:p>
    <w:p w14:paraId="556D8304" w14:textId="434DDF03" w:rsidR="00667F68" w:rsidRDefault="00667F68" w:rsidP="00667F68">
      <w:pPr>
        <w:ind w:firstLine="567"/>
        <w:jc w:val="both"/>
        <w:rPr>
          <w:sz w:val="28"/>
          <w:szCs w:val="28"/>
        </w:rPr>
      </w:pPr>
      <w:r w:rsidRPr="0005693B">
        <w:rPr>
          <w:sz w:val="28"/>
          <w:szCs w:val="28"/>
        </w:rPr>
        <w:lastRenderedPageBreak/>
        <w:t>Общее количество семей-получателей субсидий на оплату жилого</w:t>
      </w:r>
      <w:r>
        <w:rPr>
          <w:sz w:val="28"/>
          <w:szCs w:val="28"/>
        </w:rPr>
        <w:t xml:space="preserve"> помещения и коммунальных услуг в 2024 году</w:t>
      </w:r>
      <w:r w:rsidRPr="0005693B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 556</w:t>
      </w:r>
      <w:r w:rsidRPr="0005693B">
        <w:rPr>
          <w:sz w:val="28"/>
          <w:szCs w:val="28"/>
        </w:rPr>
        <w:t xml:space="preserve"> </w:t>
      </w:r>
      <w:r>
        <w:rPr>
          <w:sz w:val="28"/>
          <w:szCs w:val="28"/>
        </w:rPr>
        <w:t>(аналогичный период 2023 года – 579 семей, снижение составило 4,0 %).</w:t>
      </w:r>
    </w:p>
    <w:p w14:paraId="6548172E" w14:textId="14090A3A" w:rsidR="00667F68" w:rsidRDefault="00667F68" w:rsidP="00667F68">
      <w:pPr>
        <w:ind w:firstLine="567"/>
        <w:jc w:val="both"/>
        <w:rPr>
          <w:sz w:val="28"/>
          <w:szCs w:val="28"/>
        </w:rPr>
      </w:pPr>
      <w:r w:rsidRPr="0005693B">
        <w:rPr>
          <w:sz w:val="28"/>
          <w:szCs w:val="28"/>
        </w:rPr>
        <w:t xml:space="preserve">За отчетный период </w:t>
      </w:r>
      <w:r>
        <w:rPr>
          <w:sz w:val="28"/>
          <w:szCs w:val="28"/>
        </w:rPr>
        <w:t xml:space="preserve">с заявлением о предоставлении </w:t>
      </w:r>
      <w:r w:rsidRPr="0005693B">
        <w:rPr>
          <w:sz w:val="28"/>
          <w:szCs w:val="28"/>
        </w:rPr>
        <w:t>субсиди</w:t>
      </w:r>
      <w:r>
        <w:rPr>
          <w:sz w:val="28"/>
          <w:szCs w:val="28"/>
        </w:rPr>
        <w:t>и обратилось</w:t>
      </w:r>
      <w:r w:rsidRPr="0005693B">
        <w:rPr>
          <w:sz w:val="28"/>
          <w:szCs w:val="28"/>
        </w:rPr>
        <w:t xml:space="preserve"> </w:t>
      </w:r>
      <w:r>
        <w:rPr>
          <w:sz w:val="28"/>
          <w:szCs w:val="28"/>
        </w:rPr>
        <w:t>936</w:t>
      </w:r>
      <w:r w:rsidRPr="0005693B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Pr="0005693B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через</w:t>
      </w:r>
      <w:r w:rsidRPr="0005693B">
        <w:rPr>
          <w:sz w:val="28"/>
          <w:szCs w:val="28"/>
        </w:rPr>
        <w:t xml:space="preserve"> МФЦ – </w:t>
      </w:r>
      <w:r>
        <w:rPr>
          <w:sz w:val="28"/>
          <w:szCs w:val="28"/>
        </w:rPr>
        <w:t>398.</w:t>
      </w:r>
    </w:p>
    <w:p w14:paraId="19AE1AAD" w14:textId="39DA104A" w:rsidR="00667F68" w:rsidRPr="00FD5CB1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D5CB1">
        <w:rPr>
          <w:color w:val="000000"/>
          <w:sz w:val="28"/>
          <w:szCs w:val="28"/>
        </w:rPr>
        <w:t>тказ</w:t>
      </w:r>
      <w:r>
        <w:rPr>
          <w:color w:val="000000"/>
          <w:sz w:val="28"/>
          <w:szCs w:val="28"/>
        </w:rPr>
        <w:t>ы</w:t>
      </w:r>
      <w:r w:rsidRPr="00FD5CB1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предоставлении</w:t>
      </w:r>
      <w:r w:rsidRPr="00FD5C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субсидии </w:t>
      </w:r>
      <w:r w:rsidRPr="00FD5CB1">
        <w:rPr>
          <w:color w:val="000000"/>
          <w:sz w:val="28"/>
          <w:szCs w:val="28"/>
        </w:rPr>
        <w:t>на оплату ЖКУ</w:t>
      </w:r>
      <w:r>
        <w:rPr>
          <w:color w:val="000000"/>
          <w:sz w:val="28"/>
          <w:szCs w:val="28"/>
        </w:rPr>
        <w:t xml:space="preserve"> отсутствуют</w:t>
      </w:r>
      <w:r w:rsidRPr="00FD5CB1">
        <w:rPr>
          <w:color w:val="000000"/>
          <w:sz w:val="28"/>
          <w:szCs w:val="28"/>
        </w:rPr>
        <w:t>.</w:t>
      </w:r>
    </w:p>
    <w:p w14:paraId="474225F4" w14:textId="77777777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70818">
        <w:rPr>
          <w:color w:val="000000"/>
          <w:sz w:val="28"/>
          <w:szCs w:val="28"/>
        </w:rPr>
        <w:t xml:space="preserve">Из общей суммы выделенной субвенции, выплачено субсидий на оплату жилого помещения и коммунальных услуг из областного бюджета – </w:t>
      </w:r>
      <w:r>
        <w:rPr>
          <w:color w:val="000000"/>
          <w:sz w:val="28"/>
          <w:szCs w:val="28"/>
        </w:rPr>
        <w:t>10 387,9</w:t>
      </w:r>
      <w:r w:rsidRPr="00070818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 xml:space="preserve"> (2023 год – 12 418,9 тыс. рублей)</w:t>
      </w:r>
      <w:r w:rsidRPr="00070818">
        <w:rPr>
          <w:color w:val="000000"/>
          <w:sz w:val="28"/>
          <w:szCs w:val="28"/>
        </w:rPr>
        <w:t>.</w:t>
      </w:r>
    </w:p>
    <w:p w14:paraId="4FB6E9F1" w14:textId="65BA823C" w:rsidR="00667F68" w:rsidRDefault="00667F68" w:rsidP="00667F68">
      <w:pPr>
        <w:ind w:firstLine="567"/>
        <w:jc w:val="both"/>
        <w:rPr>
          <w:sz w:val="28"/>
          <w:szCs w:val="28"/>
        </w:rPr>
      </w:pPr>
      <w:r w:rsidRPr="0005693B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ами снижения количества семей, получающих </w:t>
      </w:r>
      <w:r w:rsidRPr="0005693B">
        <w:rPr>
          <w:sz w:val="28"/>
          <w:szCs w:val="28"/>
        </w:rPr>
        <w:t>субсиди</w:t>
      </w:r>
      <w:r>
        <w:rPr>
          <w:sz w:val="28"/>
          <w:szCs w:val="28"/>
        </w:rPr>
        <w:t>ю и суммы выплаты субсидии, послужил рост</w:t>
      </w:r>
      <w:r w:rsidRPr="0005693B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населения, связанный с увеличением ежемесячных пособий на детей, пенсий, заработной платы и т.п.</w:t>
      </w:r>
    </w:p>
    <w:p w14:paraId="374B8459" w14:textId="77777777" w:rsidR="00667F68" w:rsidRPr="0001415D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С целью принятия решений о предоставлении (либо отказе в предоставлении) субсидий и компенсаций расходов осуществляется работа через системы межведомственного электронного взаимодействия:</w:t>
      </w:r>
    </w:p>
    <w:p w14:paraId="67211422" w14:textId="77777777" w:rsidR="00667F68" w:rsidRPr="0001415D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- Государственной информационной системе жилищно-коммунального хозяйства (ГИС ЖКХ)</w:t>
      </w:r>
      <w:r w:rsidRPr="0001415D">
        <w:rPr>
          <w:sz w:val="28"/>
          <w:szCs w:val="28"/>
        </w:rPr>
        <w:t xml:space="preserve"> в виде получения выписки «О наличии или отсутствии задолженности за жилищно-коммунальные услуги» за три предшествующих года;</w:t>
      </w:r>
    </w:p>
    <w:p w14:paraId="7B0E5954" w14:textId="77777777" w:rsidR="00667F68" w:rsidRPr="0001415D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- Росреестр для получения сведений из Единого государственного реестра недвижимости (ЕГРН) в виде выписок «Об основных характеристиках и правах»;</w:t>
      </w:r>
    </w:p>
    <w:p w14:paraId="7085EAD1" w14:textId="77777777" w:rsidR="00667F68" w:rsidRPr="0001415D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- Федеральной государственной информационной системе «Федеральный реестр инвалидов» (ФГИС ФРИ) для получения сведений Пенсионного фонда России (ПФР) в виде «Выписки сведений об инвалиде».</w:t>
      </w:r>
    </w:p>
    <w:p w14:paraId="5C8E4524" w14:textId="77777777" w:rsidR="00667F68" w:rsidRPr="0001415D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- Системе исполнения регламентов (СИР) для получения сведений в виде справки «Получение сведений о размере пенсии и доплат, устанавливаемых к пенсии, застрахованного лица на дату»;</w:t>
      </w:r>
    </w:p>
    <w:p w14:paraId="58FF6199" w14:textId="77777777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1415D">
        <w:rPr>
          <w:color w:val="000000"/>
          <w:sz w:val="28"/>
          <w:szCs w:val="28"/>
        </w:rPr>
        <w:t>- Единой государственной информационной системы социального обеспечение (ЕГИССО) для получения 19 типов социальных выплат (ежемесячные пособия при рождении детей и уходу за ними, различные ежемесячные пособия на детей, пособие по безработице, пособие по временной нетрудоспособности и т.д.)</w:t>
      </w:r>
      <w:r>
        <w:rPr>
          <w:color w:val="000000"/>
          <w:sz w:val="28"/>
          <w:szCs w:val="28"/>
        </w:rPr>
        <w:t>.</w:t>
      </w:r>
    </w:p>
    <w:p w14:paraId="14896996" w14:textId="7FA446AB" w:rsidR="00667F68" w:rsidRPr="00351677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05693B">
        <w:rPr>
          <w:sz w:val="28"/>
          <w:szCs w:val="28"/>
        </w:rPr>
        <w:t xml:space="preserve">Получатели субсидий и компенсаций расходов на оплату жилого помещения и коммунальных услуг информируются о начисленных </w:t>
      </w:r>
      <w:r w:rsidRPr="00A433AE">
        <w:rPr>
          <w:sz w:val="28"/>
          <w:szCs w:val="28"/>
        </w:rPr>
        <w:t>компенсациях.</w:t>
      </w:r>
      <w:r w:rsidRPr="007F1184">
        <w:rPr>
          <w:color w:val="FF0000"/>
          <w:sz w:val="28"/>
          <w:szCs w:val="28"/>
        </w:rPr>
        <w:t xml:space="preserve"> </w:t>
      </w:r>
      <w:r w:rsidRPr="00E8472F">
        <w:rPr>
          <w:color w:val="000000"/>
          <w:sz w:val="28"/>
          <w:szCs w:val="28"/>
        </w:rPr>
        <w:t xml:space="preserve">Оказание услуг по доставке информационных справок осуществляет АО «Почта России», оплата услуг произведена из областного бюджета на общую сумму </w:t>
      </w:r>
      <w:r>
        <w:rPr>
          <w:color w:val="000000"/>
          <w:sz w:val="28"/>
          <w:szCs w:val="28"/>
        </w:rPr>
        <w:t>77</w:t>
      </w:r>
      <w:r w:rsidRPr="00E8472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2</w:t>
      </w:r>
      <w:r w:rsidRPr="00E8472F">
        <w:rPr>
          <w:color w:val="000000"/>
          <w:sz w:val="28"/>
          <w:szCs w:val="28"/>
        </w:rPr>
        <w:t xml:space="preserve"> тыс. рублей, из них </w:t>
      </w:r>
      <w:r>
        <w:rPr>
          <w:color w:val="000000"/>
          <w:sz w:val="28"/>
          <w:szCs w:val="28"/>
        </w:rPr>
        <w:t>72,6</w:t>
      </w:r>
      <w:r w:rsidRPr="00E8472F">
        <w:rPr>
          <w:color w:val="000000"/>
          <w:sz w:val="28"/>
          <w:szCs w:val="28"/>
        </w:rPr>
        <w:t xml:space="preserve"> тыс. рублей по компенсации расходов и </w:t>
      </w:r>
      <w:r>
        <w:rPr>
          <w:color w:val="000000"/>
          <w:sz w:val="28"/>
          <w:szCs w:val="28"/>
        </w:rPr>
        <w:t>4</w:t>
      </w:r>
      <w:r w:rsidRPr="00E8472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6</w:t>
      </w:r>
      <w:r w:rsidRPr="00E8472F">
        <w:rPr>
          <w:color w:val="000000"/>
          <w:sz w:val="28"/>
          <w:szCs w:val="28"/>
        </w:rPr>
        <w:t xml:space="preserve"> тыс. рублей по субсидии.</w:t>
      </w:r>
    </w:p>
    <w:p w14:paraId="76A4530A" w14:textId="6F8FC09E" w:rsidR="00667F68" w:rsidRDefault="00667F68" w:rsidP="00667F68">
      <w:pPr>
        <w:ind w:firstLine="567"/>
        <w:jc w:val="both"/>
        <w:rPr>
          <w:sz w:val="28"/>
          <w:szCs w:val="28"/>
        </w:rPr>
      </w:pPr>
      <w:r w:rsidRPr="00206D53">
        <w:rPr>
          <w:sz w:val="28"/>
          <w:szCs w:val="28"/>
        </w:rPr>
        <w:t xml:space="preserve">Перечисление субсидий и компенсаций расходов на оплату ЖКУ  производится без </w:t>
      </w:r>
      <w:r>
        <w:rPr>
          <w:sz w:val="28"/>
          <w:szCs w:val="28"/>
        </w:rPr>
        <w:t>задержек в установленные сроки, ч</w:t>
      </w:r>
      <w:r w:rsidRPr="00206D53">
        <w:rPr>
          <w:sz w:val="28"/>
          <w:szCs w:val="28"/>
        </w:rPr>
        <w:t xml:space="preserve">ерез </w:t>
      </w:r>
      <w:r>
        <w:rPr>
          <w:sz w:val="28"/>
          <w:szCs w:val="28"/>
        </w:rPr>
        <w:t>АО «</w:t>
      </w:r>
      <w:r w:rsidRPr="00206D53">
        <w:rPr>
          <w:sz w:val="28"/>
          <w:szCs w:val="28"/>
        </w:rPr>
        <w:t>Почт</w:t>
      </w:r>
      <w:r>
        <w:rPr>
          <w:sz w:val="28"/>
          <w:szCs w:val="28"/>
        </w:rPr>
        <w:t>а</w:t>
      </w:r>
      <w:r w:rsidRPr="00206D53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 с 3–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по 24–е число каждого месяца</w:t>
      </w:r>
      <w:r w:rsidRPr="00206D53">
        <w:rPr>
          <w:sz w:val="28"/>
          <w:szCs w:val="28"/>
        </w:rPr>
        <w:t xml:space="preserve">, </w:t>
      </w:r>
      <w:r>
        <w:rPr>
          <w:sz w:val="28"/>
          <w:szCs w:val="28"/>
        </w:rPr>
        <w:t>ПАО «Синара Банк», АО «</w:t>
      </w:r>
      <w:proofErr w:type="spellStart"/>
      <w:r>
        <w:rPr>
          <w:sz w:val="28"/>
          <w:szCs w:val="28"/>
        </w:rPr>
        <w:t>Россельхозбанк</w:t>
      </w:r>
      <w:proofErr w:type="spellEnd"/>
      <w:r>
        <w:rPr>
          <w:sz w:val="28"/>
          <w:szCs w:val="28"/>
        </w:rPr>
        <w:t xml:space="preserve">», АО «Почта Банк» </w:t>
      </w:r>
      <w:r w:rsidRPr="00206D53">
        <w:rPr>
          <w:sz w:val="28"/>
          <w:szCs w:val="28"/>
        </w:rPr>
        <w:t xml:space="preserve">и </w:t>
      </w:r>
      <w:r>
        <w:rPr>
          <w:sz w:val="28"/>
          <w:szCs w:val="28"/>
        </w:rPr>
        <w:t>ПАО «</w:t>
      </w:r>
      <w:r w:rsidRPr="00206D53">
        <w:rPr>
          <w:sz w:val="28"/>
          <w:szCs w:val="28"/>
        </w:rPr>
        <w:t>Сбербанк России</w:t>
      </w:r>
      <w:r>
        <w:rPr>
          <w:sz w:val="28"/>
          <w:szCs w:val="28"/>
        </w:rPr>
        <w:t>»</w:t>
      </w:r>
      <w:r w:rsidRPr="00206D53">
        <w:rPr>
          <w:sz w:val="28"/>
          <w:szCs w:val="28"/>
        </w:rPr>
        <w:t xml:space="preserve"> субвенции переводились до 10-го числа каждого месяца.</w:t>
      </w:r>
      <w:r>
        <w:rPr>
          <w:sz w:val="28"/>
          <w:szCs w:val="28"/>
        </w:rPr>
        <w:t xml:space="preserve">  Со всеми перечисленными организациями заключены договора о зачислении и доставке денежных средств.</w:t>
      </w:r>
    </w:p>
    <w:p w14:paraId="1912A5A4" w14:textId="292638D6" w:rsidR="00667F68" w:rsidRPr="00147F17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147F17">
        <w:rPr>
          <w:sz w:val="28"/>
          <w:szCs w:val="28"/>
        </w:rPr>
        <w:t>О</w:t>
      </w:r>
      <w:r w:rsidRPr="00147F17">
        <w:rPr>
          <w:color w:val="000000"/>
          <w:sz w:val="28"/>
          <w:szCs w:val="28"/>
        </w:rPr>
        <w:t>плата услуг по доставке компенсаций произведена на общую сумму 1</w:t>
      </w:r>
      <w:r>
        <w:rPr>
          <w:color w:val="000000"/>
          <w:sz w:val="28"/>
          <w:szCs w:val="28"/>
        </w:rPr>
        <w:t>069,6</w:t>
      </w:r>
      <w:r w:rsidRPr="00147F17">
        <w:rPr>
          <w:color w:val="000000"/>
          <w:sz w:val="28"/>
          <w:szCs w:val="28"/>
        </w:rPr>
        <w:t xml:space="preserve"> тыс. рублей (областной бюджет – 9</w:t>
      </w:r>
      <w:r>
        <w:rPr>
          <w:color w:val="000000"/>
          <w:sz w:val="28"/>
          <w:szCs w:val="28"/>
        </w:rPr>
        <w:t>38.3</w:t>
      </w:r>
      <w:r w:rsidRPr="00147F17">
        <w:rPr>
          <w:color w:val="000000"/>
          <w:sz w:val="28"/>
          <w:szCs w:val="28"/>
        </w:rPr>
        <w:t xml:space="preserve"> тыс. рублей, федеральный </w:t>
      </w:r>
      <w:r w:rsidRPr="00147F17">
        <w:rPr>
          <w:color w:val="000000"/>
          <w:sz w:val="28"/>
          <w:szCs w:val="28"/>
        </w:rPr>
        <w:lastRenderedPageBreak/>
        <w:t>бюджет – 1</w:t>
      </w:r>
      <w:r>
        <w:rPr>
          <w:color w:val="000000"/>
          <w:sz w:val="28"/>
          <w:szCs w:val="28"/>
        </w:rPr>
        <w:t>3</w:t>
      </w:r>
      <w:r w:rsidRPr="00147F17">
        <w:rPr>
          <w:color w:val="000000"/>
          <w:sz w:val="28"/>
          <w:szCs w:val="28"/>
        </w:rPr>
        <w:t>1,</w:t>
      </w:r>
      <w:r>
        <w:rPr>
          <w:color w:val="000000"/>
          <w:sz w:val="28"/>
          <w:szCs w:val="28"/>
        </w:rPr>
        <w:t>3</w:t>
      </w:r>
      <w:r w:rsidRPr="00147F17">
        <w:rPr>
          <w:color w:val="000000"/>
          <w:sz w:val="28"/>
          <w:szCs w:val="28"/>
        </w:rPr>
        <w:t xml:space="preserve"> тыс. рублей).</w:t>
      </w:r>
    </w:p>
    <w:p w14:paraId="7B69338E" w14:textId="3A5F387E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147F17">
        <w:rPr>
          <w:sz w:val="28"/>
          <w:szCs w:val="28"/>
        </w:rPr>
        <w:t>О</w:t>
      </w:r>
      <w:r w:rsidRPr="00147F17">
        <w:rPr>
          <w:color w:val="000000"/>
          <w:sz w:val="28"/>
          <w:szCs w:val="28"/>
        </w:rPr>
        <w:t xml:space="preserve">плата услуг по доставке субсидий произведена из областного бюджета на сумму </w:t>
      </w:r>
      <w:r w:rsidRPr="0097466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974667">
        <w:rPr>
          <w:color w:val="000000"/>
          <w:sz w:val="28"/>
          <w:szCs w:val="28"/>
        </w:rPr>
        <w:t>8,</w:t>
      </w:r>
      <w:r>
        <w:rPr>
          <w:color w:val="000000"/>
          <w:sz w:val="28"/>
          <w:szCs w:val="28"/>
        </w:rPr>
        <w:t>8</w:t>
      </w:r>
      <w:r w:rsidRPr="00147F17">
        <w:rPr>
          <w:color w:val="000000"/>
          <w:sz w:val="28"/>
          <w:szCs w:val="28"/>
        </w:rPr>
        <w:t xml:space="preserve"> тыс. рублей.</w:t>
      </w:r>
    </w:p>
    <w:p w14:paraId="29C51494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работы с должниками осуществляется в соответствии с </w:t>
      </w:r>
      <w:r>
        <w:rPr>
          <w:sz w:val="28"/>
          <w:szCs w:val="28"/>
        </w:rPr>
        <w:t>Постановлением</w:t>
      </w:r>
      <w:r w:rsidRPr="00EC507F">
        <w:rPr>
          <w:sz w:val="28"/>
          <w:szCs w:val="28"/>
        </w:rPr>
        <w:t xml:space="preserve"> Правительства Свердловской области № 922-ПП от 16.12.2021 «О внесении изменений в отдельные постановления Правительства Свердловской области, регулирующие отношения в сфере социальной защиты населения»</w:t>
      </w:r>
      <w:r>
        <w:rPr>
          <w:sz w:val="28"/>
          <w:szCs w:val="28"/>
        </w:rPr>
        <w:t xml:space="preserve"> - ежемесячно формируется массовый запрос в ГИС ЖКХ «О наличии или отсутствии задолженности за жилищно-коммунальные услуги» за три предшествующих года в отношении всех получателей субсидий и компенсаций расходов.  В результате полученных ответов с формулировкой «Есть информация о задолженности» прекращена выплата компенсации расходов в отношении 10</w:t>
      </w:r>
      <w:r w:rsidRPr="00147F17">
        <w:rPr>
          <w:sz w:val="28"/>
          <w:szCs w:val="28"/>
        </w:rPr>
        <w:t xml:space="preserve"> получател</w:t>
      </w:r>
      <w:r>
        <w:rPr>
          <w:sz w:val="28"/>
          <w:szCs w:val="28"/>
        </w:rPr>
        <w:t>ей (2023</w:t>
      </w:r>
      <w:r w:rsidRPr="00147F1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21</w:t>
      </w:r>
      <w:r w:rsidRPr="00147F1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E630DC4" w14:textId="72070FF0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3B0F82">
        <w:rPr>
          <w:sz w:val="28"/>
          <w:szCs w:val="28"/>
        </w:rPr>
        <w:t xml:space="preserve"> утвержденн</w:t>
      </w:r>
      <w:r>
        <w:rPr>
          <w:sz w:val="28"/>
          <w:szCs w:val="28"/>
        </w:rPr>
        <w:t>ым</w:t>
      </w:r>
      <w:r w:rsidRPr="003B0F82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>ом</w:t>
      </w:r>
      <w:r w:rsidRPr="003B0F82">
        <w:rPr>
          <w:sz w:val="28"/>
          <w:szCs w:val="28"/>
        </w:rPr>
        <w:t xml:space="preserve"> МКУ «</w:t>
      </w:r>
      <w:r>
        <w:rPr>
          <w:sz w:val="28"/>
          <w:szCs w:val="28"/>
        </w:rPr>
        <w:t>Расчетный центр МО Алапаевское» в</w:t>
      </w:r>
      <w:r w:rsidRPr="003B0F82">
        <w:rPr>
          <w:sz w:val="28"/>
          <w:szCs w:val="28"/>
        </w:rPr>
        <w:t xml:space="preserve"> </w:t>
      </w:r>
      <w:r w:rsidRPr="00BF50EF">
        <w:rPr>
          <w:sz w:val="28"/>
          <w:szCs w:val="28"/>
        </w:rPr>
        <w:t>март</w:t>
      </w:r>
      <w:r>
        <w:rPr>
          <w:sz w:val="28"/>
          <w:szCs w:val="28"/>
        </w:rPr>
        <w:t xml:space="preserve">е и </w:t>
      </w:r>
      <w:r w:rsidRPr="00BF50EF">
        <w:rPr>
          <w:sz w:val="28"/>
          <w:szCs w:val="28"/>
        </w:rPr>
        <w:t>апрел</w:t>
      </w:r>
      <w:r>
        <w:rPr>
          <w:sz w:val="28"/>
          <w:szCs w:val="28"/>
        </w:rPr>
        <w:t>е</w:t>
      </w:r>
      <w:r w:rsidRPr="00BF50EF">
        <w:rPr>
          <w:sz w:val="28"/>
          <w:szCs w:val="28"/>
        </w:rPr>
        <w:t xml:space="preserve"> </w:t>
      </w:r>
      <w:r>
        <w:rPr>
          <w:sz w:val="28"/>
          <w:szCs w:val="28"/>
        </w:rPr>
        <w:t>отчетного п</w:t>
      </w:r>
      <w:r w:rsidRPr="003B0F82">
        <w:rPr>
          <w:sz w:val="28"/>
          <w:szCs w:val="28"/>
        </w:rPr>
        <w:t>ериод</w:t>
      </w:r>
      <w:r>
        <w:rPr>
          <w:sz w:val="28"/>
          <w:szCs w:val="28"/>
        </w:rPr>
        <w:t>а п</w:t>
      </w:r>
      <w:r w:rsidRPr="003B0F82">
        <w:rPr>
          <w:sz w:val="28"/>
          <w:szCs w:val="28"/>
        </w:rPr>
        <w:t>роводились выездные приемы</w:t>
      </w:r>
      <w:r>
        <w:rPr>
          <w:sz w:val="28"/>
          <w:szCs w:val="28"/>
        </w:rPr>
        <w:t xml:space="preserve"> граждан</w:t>
      </w:r>
      <w:r w:rsidRPr="003B0F82">
        <w:rPr>
          <w:sz w:val="28"/>
          <w:szCs w:val="28"/>
        </w:rPr>
        <w:t xml:space="preserve"> с целью разъяснения действующего законодательства и сбора пакетов документов для получения мер социальной поддержки в поселковых и сельских Администрациях. За </w:t>
      </w:r>
      <w:r>
        <w:rPr>
          <w:sz w:val="28"/>
          <w:szCs w:val="28"/>
        </w:rPr>
        <w:t>период</w:t>
      </w:r>
      <w:r w:rsidRPr="003B0F82">
        <w:rPr>
          <w:sz w:val="28"/>
          <w:szCs w:val="28"/>
        </w:rPr>
        <w:t xml:space="preserve"> выезда</w:t>
      </w:r>
      <w:r>
        <w:rPr>
          <w:sz w:val="28"/>
          <w:szCs w:val="28"/>
        </w:rPr>
        <w:t xml:space="preserve"> от</w:t>
      </w:r>
      <w:r w:rsidRPr="003B0F82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 было</w:t>
      </w:r>
      <w:r w:rsidRPr="003B0F82">
        <w:rPr>
          <w:sz w:val="28"/>
          <w:szCs w:val="28"/>
        </w:rPr>
        <w:t xml:space="preserve"> принято </w:t>
      </w:r>
      <w:r>
        <w:rPr>
          <w:sz w:val="28"/>
          <w:szCs w:val="28"/>
        </w:rPr>
        <w:t>243</w:t>
      </w:r>
      <w:r w:rsidRPr="003B0F82">
        <w:rPr>
          <w:sz w:val="28"/>
          <w:szCs w:val="28"/>
        </w:rPr>
        <w:t xml:space="preserve"> </w:t>
      </w:r>
      <w:r>
        <w:rPr>
          <w:sz w:val="28"/>
          <w:szCs w:val="28"/>
        </w:rPr>
        <w:t>пакета документов, оказаны</w:t>
      </w:r>
      <w:r w:rsidRPr="003B0F82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консультации</w:t>
      </w:r>
      <w:r w:rsidRPr="003B0F82">
        <w:rPr>
          <w:sz w:val="28"/>
          <w:szCs w:val="28"/>
        </w:rPr>
        <w:t>.</w:t>
      </w:r>
    </w:p>
    <w:p w14:paraId="324F8716" w14:textId="13FB660C" w:rsidR="00667F68" w:rsidRPr="000161D4" w:rsidRDefault="00667F68" w:rsidP="00667F68">
      <w:pPr>
        <w:ind w:firstLine="567"/>
        <w:jc w:val="both"/>
        <w:rPr>
          <w:sz w:val="28"/>
          <w:szCs w:val="28"/>
        </w:rPr>
      </w:pPr>
      <w:r w:rsidRPr="0014070C">
        <w:rPr>
          <w:sz w:val="28"/>
          <w:szCs w:val="28"/>
        </w:rPr>
        <w:t>В целях информирования о действующем законодательстве проводилась разъяснительная работа с гражданами различными способами:</w:t>
      </w:r>
    </w:p>
    <w:p w14:paraId="2FFE16FB" w14:textId="2E869794" w:rsidR="00667F68" w:rsidRPr="0014070C" w:rsidRDefault="00667F68" w:rsidP="00667F68">
      <w:pPr>
        <w:ind w:firstLine="567"/>
        <w:jc w:val="both"/>
        <w:rPr>
          <w:sz w:val="28"/>
          <w:szCs w:val="28"/>
        </w:rPr>
      </w:pPr>
      <w:r w:rsidRPr="0014070C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14070C">
        <w:rPr>
          <w:sz w:val="28"/>
          <w:szCs w:val="28"/>
        </w:rPr>
        <w:t xml:space="preserve"> апрел</w:t>
      </w:r>
      <w:r>
        <w:rPr>
          <w:sz w:val="28"/>
          <w:szCs w:val="28"/>
        </w:rPr>
        <w:t>е</w:t>
      </w:r>
      <w:r w:rsidRPr="0014070C">
        <w:rPr>
          <w:sz w:val="28"/>
          <w:szCs w:val="28"/>
        </w:rPr>
        <w:t xml:space="preserve"> в газете «Алапаевская искра» № 15 на странице 24 опубликован График выезда специалистов Расчетного центра в территории сельских администраций МО Алапаевское;</w:t>
      </w:r>
    </w:p>
    <w:p w14:paraId="41C479AB" w14:textId="1FE81D0B" w:rsidR="00667F68" w:rsidRPr="0014070C" w:rsidRDefault="00667F68" w:rsidP="00667F68">
      <w:pPr>
        <w:ind w:firstLine="567"/>
        <w:jc w:val="both"/>
        <w:rPr>
          <w:sz w:val="28"/>
          <w:szCs w:val="28"/>
        </w:rPr>
      </w:pPr>
      <w:r w:rsidRPr="0014070C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14070C">
        <w:rPr>
          <w:sz w:val="28"/>
          <w:szCs w:val="28"/>
        </w:rPr>
        <w:t xml:space="preserve"> июн</w:t>
      </w:r>
      <w:r>
        <w:rPr>
          <w:sz w:val="28"/>
          <w:szCs w:val="28"/>
        </w:rPr>
        <w:t>е, сентябре и октябре</w:t>
      </w:r>
      <w:r w:rsidRPr="0014070C">
        <w:rPr>
          <w:sz w:val="28"/>
          <w:szCs w:val="28"/>
        </w:rPr>
        <w:t xml:space="preserve"> разосланы информационные письма общественным организациям, главам сельских администраций, государственным и муниципальным организациям (учреждениям) об изменении действующего законодательства;</w:t>
      </w:r>
    </w:p>
    <w:p w14:paraId="297C70D6" w14:textId="77777777" w:rsidR="00667F68" w:rsidRPr="0014070C" w:rsidRDefault="00667F68" w:rsidP="00667F68">
      <w:pPr>
        <w:ind w:firstLine="567"/>
        <w:jc w:val="both"/>
        <w:rPr>
          <w:sz w:val="28"/>
          <w:szCs w:val="28"/>
        </w:rPr>
      </w:pPr>
      <w:r w:rsidRPr="0014070C">
        <w:rPr>
          <w:sz w:val="28"/>
          <w:szCs w:val="28"/>
        </w:rPr>
        <w:t xml:space="preserve">- </w:t>
      </w:r>
      <w:r>
        <w:rPr>
          <w:sz w:val="28"/>
          <w:szCs w:val="28"/>
        </w:rPr>
        <w:t>в октябре</w:t>
      </w:r>
      <w:r w:rsidRPr="0014070C">
        <w:rPr>
          <w:sz w:val="28"/>
          <w:szCs w:val="28"/>
        </w:rPr>
        <w:t xml:space="preserve"> приняли участие в заседании трехсторонней комиссии по регулированию социально-трудовых отношений в МО Алапаевское по вопросу повестки «О предоставлении мер социальной поддержки по компенсации расходов на оплату жилого помещения и коммунальных услуг работникам предприятий, расположенных на территории МО Алапаевское»</w:t>
      </w:r>
      <w:r>
        <w:rPr>
          <w:sz w:val="28"/>
          <w:szCs w:val="28"/>
        </w:rPr>
        <w:t>;</w:t>
      </w:r>
    </w:p>
    <w:p w14:paraId="260181CF" w14:textId="1F74FF26" w:rsidR="00667F68" w:rsidRPr="000161D4" w:rsidRDefault="00667F68" w:rsidP="00667F68">
      <w:pPr>
        <w:ind w:firstLine="567"/>
        <w:jc w:val="both"/>
        <w:rPr>
          <w:sz w:val="28"/>
          <w:szCs w:val="28"/>
        </w:rPr>
      </w:pPr>
      <w:r w:rsidRPr="000161D4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0161D4">
        <w:rPr>
          <w:sz w:val="28"/>
          <w:szCs w:val="28"/>
        </w:rPr>
        <w:t xml:space="preserve">а официальном сайте расчетного центра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  <w:lang w:val="en-US"/>
        </w:rPr>
        <w:t>rcmoa</w:t>
      </w:r>
      <w:proofErr w:type="spellEnd"/>
      <w:r w:rsidRPr="00514FEE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514FE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социальных сетях (ВК, Телеграмм) </w:t>
      </w:r>
      <w:r w:rsidRPr="000161D4">
        <w:rPr>
          <w:sz w:val="28"/>
          <w:szCs w:val="28"/>
        </w:rPr>
        <w:t>размещена</w:t>
      </w:r>
      <w:r>
        <w:rPr>
          <w:sz w:val="28"/>
          <w:szCs w:val="28"/>
        </w:rPr>
        <w:t xml:space="preserve"> актуальная</w:t>
      </w:r>
      <w:r w:rsidRPr="000161D4">
        <w:rPr>
          <w:sz w:val="28"/>
          <w:szCs w:val="28"/>
        </w:rPr>
        <w:t xml:space="preserve"> информация как по порядку предоставления компенсации расходов на оплату жилищно-коммунальных услуг, так и по </w:t>
      </w:r>
      <w:r>
        <w:rPr>
          <w:sz w:val="28"/>
          <w:szCs w:val="28"/>
        </w:rPr>
        <w:t>порядку предоставления субсидии;</w:t>
      </w:r>
    </w:p>
    <w:p w14:paraId="22DDA14A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 w:rsidRPr="00C74F49">
        <w:rPr>
          <w:sz w:val="28"/>
          <w:szCs w:val="28"/>
        </w:rPr>
        <w:t>- имеется Памятка о порядке предоставления компенсации расходов на оплату жилого помещения и коммунальных услуг;</w:t>
      </w:r>
      <w:r>
        <w:rPr>
          <w:sz w:val="28"/>
          <w:szCs w:val="28"/>
        </w:rPr>
        <w:t xml:space="preserve"> и</w:t>
      </w:r>
      <w:r w:rsidRPr="00C74F49">
        <w:rPr>
          <w:sz w:val="28"/>
          <w:szCs w:val="28"/>
        </w:rPr>
        <w:t>нформационная листовка о порядке и перечне документов, необходимых для получения компенсации в случае превышения фактических расходов на оплату твердого топлива. Листовка вручена гражданам при выезде специалистов в поселковые и сельские Администрации, а так же вручается при обращении граждан в расчетном центре;</w:t>
      </w:r>
      <w:r>
        <w:rPr>
          <w:sz w:val="28"/>
          <w:szCs w:val="28"/>
        </w:rPr>
        <w:t xml:space="preserve"> </w:t>
      </w:r>
      <w:r w:rsidRPr="00C74F49">
        <w:rPr>
          <w:sz w:val="28"/>
          <w:szCs w:val="28"/>
        </w:rPr>
        <w:t>информационный буклет ««МКУ Расчетный центр МО Алапаевское» информирует о порядке оформления субсидии на оплату жилищно- коммунальных услуг» вручен гражданам при выезде специалистов в поселковые и сельские Администрации, а так же при обращ</w:t>
      </w:r>
      <w:r>
        <w:rPr>
          <w:sz w:val="28"/>
          <w:szCs w:val="28"/>
        </w:rPr>
        <w:t>ении граждан в расчетном центре.</w:t>
      </w:r>
    </w:p>
    <w:p w14:paraId="1F04E7C3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 же продолжают действовать НПА:</w:t>
      </w:r>
    </w:p>
    <w:p w14:paraId="1A3BDF69" w14:textId="349CADAF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Административный регламент предоставления государственной услуги «Предоставление субсидий на оплату жилого помещения и коммунальных услуг», утвержден постановлением Администрации муниципального образования Алапаевское от 28.09.2022 № 1350;</w:t>
      </w:r>
    </w:p>
    <w:p w14:paraId="05F68222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Административный регламент предоставления государственной услуги «Предоставление компенсации расходов на оплату жилого помещения и коммунальных услуг отдельным категориям граждан», утвержден постановлением Администрации муниципального образования Алапаевское от 11.09.2023 № 1271.</w:t>
      </w:r>
    </w:p>
    <w:p w14:paraId="41848E15" w14:textId="77777777" w:rsidR="00667F68" w:rsidRDefault="00667F68" w:rsidP="00667F68">
      <w:pPr>
        <w:ind w:firstLine="567"/>
        <w:jc w:val="both"/>
        <w:rPr>
          <w:color w:val="000000"/>
          <w:sz w:val="28"/>
          <w:szCs w:val="28"/>
        </w:rPr>
      </w:pPr>
      <w:r w:rsidRPr="005E708E">
        <w:rPr>
          <w:color w:val="000000"/>
          <w:sz w:val="28"/>
          <w:szCs w:val="28"/>
        </w:rPr>
        <w:t>В расчетный центр поступило 21</w:t>
      </w:r>
      <w:r>
        <w:rPr>
          <w:color w:val="000000"/>
          <w:sz w:val="28"/>
          <w:szCs w:val="28"/>
        </w:rPr>
        <w:t>9</w:t>
      </w:r>
      <w:r w:rsidRPr="005E708E">
        <w:rPr>
          <w:color w:val="000000"/>
          <w:sz w:val="28"/>
          <w:szCs w:val="28"/>
        </w:rPr>
        <w:t xml:space="preserve"> писем, в том числе: Правительство Свердловской области – 1</w:t>
      </w:r>
      <w:r>
        <w:rPr>
          <w:color w:val="000000"/>
          <w:sz w:val="28"/>
          <w:szCs w:val="28"/>
        </w:rPr>
        <w:t>7</w:t>
      </w:r>
      <w:r w:rsidRPr="005E708E">
        <w:rPr>
          <w:color w:val="000000"/>
          <w:sz w:val="28"/>
          <w:szCs w:val="28"/>
        </w:rPr>
        <w:t xml:space="preserve">; Министерство соц. политики – 49; УСП по </w:t>
      </w:r>
      <w:proofErr w:type="spellStart"/>
      <w:r w:rsidRPr="005E708E">
        <w:rPr>
          <w:color w:val="000000"/>
          <w:sz w:val="28"/>
          <w:szCs w:val="28"/>
        </w:rPr>
        <w:t>г.Алапаевску</w:t>
      </w:r>
      <w:proofErr w:type="spellEnd"/>
      <w:r w:rsidRPr="005E708E">
        <w:rPr>
          <w:color w:val="000000"/>
          <w:sz w:val="28"/>
          <w:szCs w:val="28"/>
        </w:rPr>
        <w:t xml:space="preserve"> и Алапаевскому району – 3</w:t>
      </w:r>
      <w:r>
        <w:rPr>
          <w:color w:val="000000"/>
          <w:sz w:val="28"/>
          <w:szCs w:val="28"/>
        </w:rPr>
        <w:t>1</w:t>
      </w:r>
      <w:r w:rsidRPr="005E708E">
        <w:rPr>
          <w:color w:val="000000"/>
          <w:sz w:val="28"/>
          <w:szCs w:val="28"/>
        </w:rPr>
        <w:t>; Администрация МО Алапаевское – 2</w:t>
      </w:r>
      <w:r>
        <w:rPr>
          <w:color w:val="000000"/>
          <w:sz w:val="28"/>
          <w:szCs w:val="28"/>
        </w:rPr>
        <w:t>3</w:t>
      </w:r>
      <w:r w:rsidRPr="005E708E">
        <w:rPr>
          <w:color w:val="000000"/>
          <w:sz w:val="28"/>
          <w:szCs w:val="28"/>
        </w:rPr>
        <w:t>; нотариус – 13; межведомственные запросы – 3</w:t>
      </w:r>
      <w:r>
        <w:rPr>
          <w:color w:val="000000"/>
          <w:sz w:val="28"/>
          <w:szCs w:val="28"/>
        </w:rPr>
        <w:t>5</w:t>
      </w:r>
      <w:r w:rsidRPr="005E708E">
        <w:rPr>
          <w:color w:val="000000"/>
          <w:sz w:val="28"/>
          <w:szCs w:val="28"/>
        </w:rPr>
        <w:t>; прочие – 5</w:t>
      </w:r>
      <w:r>
        <w:rPr>
          <w:color w:val="000000"/>
          <w:sz w:val="28"/>
          <w:szCs w:val="28"/>
        </w:rPr>
        <w:t>1</w:t>
      </w:r>
      <w:r w:rsidRPr="005E708E">
        <w:rPr>
          <w:color w:val="000000"/>
          <w:sz w:val="28"/>
          <w:szCs w:val="28"/>
        </w:rPr>
        <w:t>. Ответы на запросы даны в полном объеме в установленные сроки.</w:t>
      </w:r>
    </w:p>
    <w:p w14:paraId="0E1400E4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A0405">
        <w:rPr>
          <w:sz w:val="28"/>
          <w:szCs w:val="28"/>
        </w:rPr>
        <w:t>течение 202</w:t>
      </w:r>
      <w:r>
        <w:rPr>
          <w:sz w:val="28"/>
          <w:szCs w:val="28"/>
        </w:rPr>
        <w:t>4</w:t>
      </w:r>
      <w:r w:rsidRPr="00DA0405">
        <w:rPr>
          <w:sz w:val="28"/>
          <w:szCs w:val="28"/>
        </w:rPr>
        <w:t xml:space="preserve"> года </w:t>
      </w:r>
      <w:r>
        <w:rPr>
          <w:sz w:val="28"/>
          <w:szCs w:val="28"/>
        </w:rPr>
        <w:t>гражданами исковых заявлений суд о признании незаконными решений об отказе в предоставлении субсидий и компенсаций расходов подано не было.</w:t>
      </w:r>
    </w:p>
    <w:p w14:paraId="4467C9BF" w14:textId="463E662B" w:rsidR="00667F68" w:rsidRDefault="00667F68" w:rsidP="00667F68">
      <w:pPr>
        <w:ind w:firstLine="567"/>
        <w:jc w:val="both"/>
        <w:rPr>
          <w:sz w:val="28"/>
          <w:szCs w:val="28"/>
        </w:rPr>
      </w:pPr>
      <w:r w:rsidRPr="0064516A">
        <w:rPr>
          <w:sz w:val="28"/>
          <w:szCs w:val="28"/>
        </w:rPr>
        <w:t xml:space="preserve">Сотрудниками </w:t>
      </w:r>
      <w:r>
        <w:rPr>
          <w:sz w:val="28"/>
          <w:szCs w:val="28"/>
        </w:rPr>
        <w:t xml:space="preserve">ТОИОГВ </w:t>
      </w:r>
      <w:r w:rsidRPr="0064516A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социальной политики № 1 </w:t>
      </w:r>
      <w:r w:rsidRPr="0064516A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8</w:t>
      </w:r>
      <w:r w:rsidRPr="0064516A">
        <w:rPr>
          <w:sz w:val="28"/>
          <w:szCs w:val="28"/>
        </w:rPr>
        <w:t xml:space="preserve"> проверок</w:t>
      </w:r>
      <w:r>
        <w:rPr>
          <w:sz w:val="28"/>
          <w:szCs w:val="28"/>
        </w:rPr>
        <w:t xml:space="preserve"> по</w:t>
      </w:r>
      <w:r w:rsidRPr="0064516A">
        <w:rPr>
          <w:sz w:val="28"/>
          <w:szCs w:val="28"/>
        </w:rPr>
        <w:t xml:space="preserve"> соблюдени</w:t>
      </w:r>
      <w:r>
        <w:rPr>
          <w:sz w:val="28"/>
          <w:szCs w:val="28"/>
        </w:rPr>
        <w:t>ю</w:t>
      </w:r>
      <w:r w:rsidRPr="0064516A">
        <w:rPr>
          <w:sz w:val="28"/>
          <w:szCs w:val="28"/>
        </w:rPr>
        <w:t xml:space="preserve"> порядка предоставления субсидий и компенсаций расходов на оплату жилищно-коммунальных услуг</w:t>
      </w:r>
      <w:r>
        <w:rPr>
          <w:sz w:val="28"/>
          <w:szCs w:val="28"/>
        </w:rPr>
        <w:t>.</w:t>
      </w:r>
    </w:p>
    <w:p w14:paraId="5CB37888" w14:textId="79BFEB36" w:rsidR="00667F68" w:rsidRDefault="00667F68" w:rsidP="00667F68">
      <w:pPr>
        <w:ind w:firstLine="567"/>
        <w:jc w:val="both"/>
        <w:rPr>
          <w:sz w:val="28"/>
          <w:szCs w:val="28"/>
        </w:rPr>
      </w:pPr>
      <w:r w:rsidRPr="0064516A">
        <w:rPr>
          <w:sz w:val="28"/>
          <w:szCs w:val="28"/>
        </w:rPr>
        <w:t>В ходе проверок факты нецелевого использования бюджетных средств не выявлены.</w:t>
      </w:r>
    </w:p>
    <w:p w14:paraId="35520AB9" w14:textId="77777777" w:rsidR="00667F68" w:rsidRDefault="00667F68" w:rsidP="00667F68">
      <w:pPr>
        <w:ind w:firstLine="567"/>
        <w:jc w:val="both"/>
        <w:rPr>
          <w:sz w:val="28"/>
          <w:szCs w:val="28"/>
        </w:rPr>
      </w:pPr>
      <w:r w:rsidRPr="002A2BBB">
        <w:rPr>
          <w:sz w:val="28"/>
          <w:szCs w:val="28"/>
        </w:rPr>
        <w:t>Основной задачей МКУ «Расчетный центр МО Алапаевское» является осуществление качественного предоставления государственных услуг в целях формирования позитивного отношения граждан к системе исполнения государственных услуг.</w:t>
      </w:r>
    </w:p>
    <w:p w14:paraId="2CFCBE31" w14:textId="77777777" w:rsidR="00670033" w:rsidRDefault="00670033" w:rsidP="00667F68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670033" w:rsidSect="00261FE4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00166"/>
    <w:multiLevelType w:val="hybridMultilevel"/>
    <w:tmpl w:val="52E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021AD"/>
    <w:rsid w:val="000536FE"/>
    <w:rsid w:val="00053C7F"/>
    <w:rsid w:val="00054BCB"/>
    <w:rsid w:val="00056C04"/>
    <w:rsid w:val="00067497"/>
    <w:rsid w:val="0007717B"/>
    <w:rsid w:val="000835A9"/>
    <w:rsid w:val="0008699C"/>
    <w:rsid w:val="000A02F4"/>
    <w:rsid w:val="000C46E6"/>
    <w:rsid w:val="000D2FA7"/>
    <w:rsid w:val="001007CD"/>
    <w:rsid w:val="00193AE1"/>
    <w:rsid w:val="001A6CDD"/>
    <w:rsid w:val="001B61B6"/>
    <w:rsid w:val="001B7A32"/>
    <w:rsid w:val="001E6B08"/>
    <w:rsid w:val="00210F34"/>
    <w:rsid w:val="00215E04"/>
    <w:rsid w:val="002301F4"/>
    <w:rsid w:val="00236201"/>
    <w:rsid w:val="00241195"/>
    <w:rsid w:val="0025100A"/>
    <w:rsid w:val="00261FE4"/>
    <w:rsid w:val="00270533"/>
    <w:rsid w:val="002726A9"/>
    <w:rsid w:val="002965B2"/>
    <w:rsid w:val="002D1C8A"/>
    <w:rsid w:val="002E223D"/>
    <w:rsid w:val="0030106D"/>
    <w:rsid w:val="003015EB"/>
    <w:rsid w:val="003072C8"/>
    <w:rsid w:val="00315B5D"/>
    <w:rsid w:val="003268DF"/>
    <w:rsid w:val="00331EB1"/>
    <w:rsid w:val="003324BF"/>
    <w:rsid w:val="003336BB"/>
    <w:rsid w:val="00341C5A"/>
    <w:rsid w:val="00342954"/>
    <w:rsid w:val="00372A94"/>
    <w:rsid w:val="00392F2E"/>
    <w:rsid w:val="003B191A"/>
    <w:rsid w:val="003E78A3"/>
    <w:rsid w:val="003F6DA8"/>
    <w:rsid w:val="003F6E42"/>
    <w:rsid w:val="0040525D"/>
    <w:rsid w:val="004112DC"/>
    <w:rsid w:val="0041641C"/>
    <w:rsid w:val="00417BF7"/>
    <w:rsid w:val="00440CD6"/>
    <w:rsid w:val="00445B94"/>
    <w:rsid w:val="00481B51"/>
    <w:rsid w:val="00487729"/>
    <w:rsid w:val="00490AAC"/>
    <w:rsid w:val="00495EAE"/>
    <w:rsid w:val="004B6C83"/>
    <w:rsid w:val="004D0F94"/>
    <w:rsid w:val="004D48E2"/>
    <w:rsid w:val="004D7572"/>
    <w:rsid w:val="004E381E"/>
    <w:rsid w:val="004F6834"/>
    <w:rsid w:val="00514EC1"/>
    <w:rsid w:val="00515979"/>
    <w:rsid w:val="00515B5C"/>
    <w:rsid w:val="0051707F"/>
    <w:rsid w:val="00531733"/>
    <w:rsid w:val="005816E5"/>
    <w:rsid w:val="00596364"/>
    <w:rsid w:val="005A60C4"/>
    <w:rsid w:val="005B0411"/>
    <w:rsid w:val="005B2347"/>
    <w:rsid w:val="005B239C"/>
    <w:rsid w:val="005B2C15"/>
    <w:rsid w:val="005C63A3"/>
    <w:rsid w:val="005F3970"/>
    <w:rsid w:val="00605138"/>
    <w:rsid w:val="00611367"/>
    <w:rsid w:val="0061583A"/>
    <w:rsid w:val="00615DD2"/>
    <w:rsid w:val="00622F65"/>
    <w:rsid w:val="00624851"/>
    <w:rsid w:val="00626CA9"/>
    <w:rsid w:val="00655F5B"/>
    <w:rsid w:val="00660756"/>
    <w:rsid w:val="00663D9F"/>
    <w:rsid w:val="00667F68"/>
    <w:rsid w:val="00670033"/>
    <w:rsid w:val="006C2D42"/>
    <w:rsid w:val="006D190E"/>
    <w:rsid w:val="006F1D03"/>
    <w:rsid w:val="0070722C"/>
    <w:rsid w:val="0071594B"/>
    <w:rsid w:val="00744404"/>
    <w:rsid w:val="00747CBD"/>
    <w:rsid w:val="00751F40"/>
    <w:rsid w:val="00766AA5"/>
    <w:rsid w:val="00771AF4"/>
    <w:rsid w:val="00780AC3"/>
    <w:rsid w:val="007A68F4"/>
    <w:rsid w:val="007B3512"/>
    <w:rsid w:val="007C037D"/>
    <w:rsid w:val="007C4D33"/>
    <w:rsid w:val="007D5AA9"/>
    <w:rsid w:val="007F20CB"/>
    <w:rsid w:val="007F33C1"/>
    <w:rsid w:val="008033E9"/>
    <w:rsid w:val="008035A6"/>
    <w:rsid w:val="008150A2"/>
    <w:rsid w:val="0082381A"/>
    <w:rsid w:val="00835F29"/>
    <w:rsid w:val="00840EF5"/>
    <w:rsid w:val="008516D4"/>
    <w:rsid w:val="00880F36"/>
    <w:rsid w:val="00882920"/>
    <w:rsid w:val="008D7245"/>
    <w:rsid w:val="008E599E"/>
    <w:rsid w:val="00901141"/>
    <w:rsid w:val="0091723B"/>
    <w:rsid w:val="00940D11"/>
    <w:rsid w:val="0094269E"/>
    <w:rsid w:val="00950C10"/>
    <w:rsid w:val="009638E9"/>
    <w:rsid w:val="00974DD1"/>
    <w:rsid w:val="009840EE"/>
    <w:rsid w:val="009923FE"/>
    <w:rsid w:val="009E3CE7"/>
    <w:rsid w:val="009F13AC"/>
    <w:rsid w:val="00A028E7"/>
    <w:rsid w:val="00A205C0"/>
    <w:rsid w:val="00A528E5"/>
    <w:rsid w:val="00A923E4"/>
    <w:rsid w:val="00A926A9"/>
    <w:rsid w:val="00AB4CF7"/>
    <w:rsid w:val="00AC5C2F"/>
    <w:rsid w:val="00AD274D"/>
    <w:rsid w:val="00AE0FE9"/>
    <w:rsid w:val="00B16D3C"/>
    <w:rsid w:val="00B33305"/>
    <w:rsid w:val="00B51A4B"/>
    <w:rsid w:val="00B529A1"/>
    <w:rsid w:val="00B55CE3"/>
    <w:rsid w:val="00BA7D50"/>
    <w:rsid w:val="00BC4A54"/>
    <w:rsid w:val="00BE1784"/>
    <w:rsid w:val="00C05A2D"/>
    <w:rsid w:val="00C05C63"/>
    <w:rsid w:val="00C1260C"/>
    <w:rsid w:val="00C20E90"/>
    <w:rsid w:val="00C443B0"/>
    <w:rsid w:val="00C50897"/>
    <w:rsid w:val="00C56962"/>
    <w:rsid w:val="00C60605"/>
    <w:rsid w:val="00C63EA0"/>
    <w:rsid w:val="00CA1BB1"/>
    <w:rsid w:val="00CA7188"/>
    <w:rsid w:val="00CB4357"/>
    <w:rsid w:val="00CB7EE1"/>
    <w:rsid w:val="00CC39D0"/>
    <w:rsid w:val="00CE37DC"/>
    <w:rsid w:val="00CF04E9"/>
    <w:rsid w:val="00CF3F6D"/>
    <w:rsid w:val="00CF5250"/>
    <w:rsid w:val="00D005B3"/>
    <w:rsid w:val="00D02EDD"/>
    <w:rsid w:val="00D13B47"/>
    <w:rsid w:val="00D15F98"/>
    <w:rsid w:val="00D33E06"/>
    <w:rsid w:val="00D47B5F"/>
    <w:rsid w:val="00D87B8E"/>
    <w:rsid w:val="00DA0C6F"/>
    <w:rsid w:val="00DA3CCD"/>
    <w:rsid w:val="00DE1076"/>
    <w:rsid w:val="00DE54F6"/>
    <w:rsid w:val="00DF5EA4"/>
    <w:rsid w:val="00E17686"/>
    <w:rsid w:val="00E41AA8"/>
    <w:rsid w:val="00E47BC5"/>
    <w:rsid w:val="00E56B13"/>
    <w:rsid w:val="00E56C0B"/>
    <w:rsid w:val="00E67B5F"/>
    <w:rsid w:val="00E80DDA"/>
    <w:rsid w:val="00E8386A"/>
    <w:rsid w:val="00EA6EE8"/>
    <w:rsid w:val="00EB31B8"/>
    <w:rsid w:val="00EB352A"/>
    <w:rsid w:val="00EC6DCE"/>
    <w:rsid w:val="00ED038E"/>
    <w:rsid w:val="00EE5637"/>
    <w:rsid w:val="00F04510"/>
    <w:rsid w:val="00F11881"/>
    <w:rsid w:val="00F15AEE"/>
    <w:rsid w:val="00F367A0"/>
    <w:rsid w:val="00F44629"/>
    <w:rsid w:val="00F50D3B"/>
    <w:rsid w:val="00F551A3"/>
    <w:rsid w:val="00F75D17"/>
    <w:rsid w:val="00F92CFC"/>
    <w:rsid w:val="00FB616C"/>
    <w:rsid w:val="00FC2AD8"/>
    <w:rsid w:val="00FD761A"/>
    <w:rsid w:val="00FE0337"/>
    <w:rsid w:val="00FE1868"/>
    <w:rsid w:val="00FE60B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894BB"/>
  <w15:docId w15:val="{66CA8893-BE7E-4B7C-8DE6-5EAA7630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ConsPlusNormal">
    <w:name w:val="ConsPlusNormal"/>
    <w:link w:val="ConsPlusNormal0"/>
    <w:rsid w:val="00950C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50C10"/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66075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c">
    <w:basedOn w:val="a"/>
    <w:next w:val="ab"/>
    <w:uiPriority w:val="99"/>
    <w:unhideWhenUsed/>
    <w:rsid w:val="00667F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CFC5A-EB81-43D0-918D-C6BF0F18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19</cp:revision>
  <cp:lastPrinted>2024-03-20T11:21:00Z</cp:lastPrinted>
  <dcterms:created xsi:type="dcterms:W3CDTF">2020-02-20T09:32:00Z</dcterms:created>
  <dcterms:modified xsi:type="dcterms:W3CDTF">2025-04-24T11:38:00Z</dcterms:modified>
</cp:coreProperties>
</file>